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603" w:rsidRPr="004A46D0" w:rsidRDefault="007D4603" w:rsidP="007D4603">
      <w:pPr>
        <w:jc w:val="center"/>
        <w:rPr>
          <w:rFonts w:ascii="Calibri" w:hAnsi="Calibri" w:cs="Calibri"/>
          <w:b/>
          <w:sz w:val="24"/>
          <w:szCs w:val="24"/>
        </w:rPr>
      </w:pPr>
      <w:r w:rsidRPr="004A46D0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1B80ADE4" wp14:editId="329BB5A8">
            <wp:extent cx="1300480" cy="1300480"/>
            <wp:effectExtent l="0" t="0" r="0" b="0"/>
            <wp:docPr id="3" name="Рисунок 3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603" w:rsidRPr="004A46D0" w:rsidRDefault="007D4603" w:rsidP="007D4603">
      <w:pPr>
        <w:jc w:val="center"/>
        <w:rPr>
          <w:rFonts w:ascii="Calibri" w:hAnsi="Calibri" w:cs="Calibri"/>
          <w:b/>
          <w:sz w:val="24"/>
          <w:szCs w:val="24"/>
        </w:rPr>
      </w:pPr>
    </w:p>
    <w:p w:rsidR="007D4603" w:rsidRPr="004A46D0" w:rsidRDefault="007D4603" w:rsidP="007D4603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4A46D0">
        <w:rPr>
          <w:rFonts w:ascii="Calibri" w:hAnsi="Calibri" w:cs="Calibri"/>
          <w:b/>
          <w:color w:val="FF0000"/>
          <w:sz w:val="24"/>
          <w:szCs w:val="24"/>
        </w:rPr>
        <w:t>ИНФОРМАЦИОННЫЙ ДАЙДЖЕСТ</w:t>
      </w:r>
    </w:p>
    <w:p w:rsidR="007D4603" w:rsidRPr="004A46D0" w:rsidRDefault="007D4603" w:rsidP="007D4603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4A46D0">
        <w:rPr>
          <w:rFonts w:ascii="Calibri" w:hAnsi="Calibri" w:cs="Calibri"/>
          <w:b/>
          <w:color w:val="FF0000"/>
          <w:sz w:val="24"/>
          <w:szCs w:val="24"/>
        </w:rPr>
        <w:t xml:space="preserve">(период с </w:t>
      </w:r>
      <w:proofErr w:type="gramStart"/>
      <w:r w:rsidRPr="004A46D0">
        <w:rPr>
          <w:rFonts w:ascii="Calibri" w:hAnsi="Calibri" w:cs="Calibri"/>
          <w:b/>
          <w:color w:val="FF0000"/>
          <w:sz w:val="24"/>
          <w:szCs w:val="24"/>
        </w:rPr>
        <w:t>2</w:t>
      </w:r>
      <w:r w:rsidRPr="007D4603">
        <w:rPr>
          <w:rFonts w:ascii="Calibri" w:hAnsi="Calibri" w:cs="Calibri"/>
          <w:b/>
          <w:color w:val="FF0000"/>
          <w:sz w:val="24"/>
          <w:szCs w:val="24"/>
        </w:rPr>
        <w:t xml:space="preserve">9 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 сентября</w:t>
      </w:r>
      <w:proofErr w:type="gramEnd"/>
      <w:r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Pr="004A46D0">
        <w:rPr>
          <w:rFonts w:ascii="Calibri" w:hAnsi="Calibri" w:cs="Calibri"/>
          <w:b/>
          <w:color w:val="FF0000"/>
          <w:sz w:val="24"/>
          <w:szCs w:val="24"/>
        </w:rPr>
        <w:t xml:space="preserve">по 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 5</w:t>
      </w:r>
      <w:r w:rsidRPr="004A46D0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 октября </w:t>
      </w:r>
      <w:r w:rsidRPr="004A46D0">
        <w:rPr>
          <w:rFonts w:ascii="Calibri" w:hAnsi="Calibri" w:cs="Calibri"/>
          <w:b/>
          <w:color w:val="FF0000"/>
          <w:sz w:val="24"/>
          <w:szCs w:val="24"/>
        </w:rPr>
        <w:t>2025 года)</w:t>
      </w:r>
    </w:p>
    <w:p w:rsidR="002511C8" w:rsidRPr="007D37D3" w:rsidRDefault="002511C8" w:rsidP="007D37D3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bookmarkStart w:id="0" w:name="_GoBack"/>
      <w:bookmarkEnd w:id="0"/>
      <w:r w:rsidRPr="007D37D3">
        <w:rPr>
          <w:rFonts w:ascii="Calibri" w:hAnsi="Calibri" w:cs="Calibri"/>
          <w:b/>
          <w:color w:val="FF0000"/>
          <w:sz w:val="24"/>
          <w:szCs w:val="24"/>
        </w:rPr>
        <w:t>ПРАВИТЕЛЬСТВО/ГД/СФ</w:t>
      </w:r>
    </w:p>
    <w:p w:rsidR="002511C8" w:rsidRPr="007D37D3" w:rsidRDefault="002511C8" w:rsidP="007D37D3">
      <w:pPr>
        <w:jc w:val="both"/>
        <w:rPr>
          <w:rFonts w:ascii="Calibri" w:hAnsi="Calibri" w:cs="Calibri"/>
          <w:b/>
          <w:sz w:val="24"/>
          <w:szCs w:val="24"/>
        </w:rPr>
      </w:pPr>
      <w:r w:rsidRPr="007D37D3">
        <w:rPr>
          <w:rFonts w:ascii="Calibri" w:hAnsi="Calibri" w:cs="Calibri"/>
          <w:b/>
          <w:sz w:val="24"/>
          <w:szCs w:val="24"/>
        </w:rPr>
        <w:t xml:space="preserve">Правительство не предусмотрело динамику </w:t>
      </w:r>
      <w:proofErr w:type="spellStart"/>
      <w:r w:rsidRPr="007D37D3">
        <w:rPr>
          <w:rFonts w:ascii="Calibri" w:hAnsi="Calibri" w:cs="Calibri"/>
          <w:b/>
          <w:sz w:val="24"/>
          <w:szCs w:val="24"/>
        </w:rPr>
        <w:t>федбюджета</w:t>
      </w:r>
      <w:proofErr w:type="spellEnd"/>
      <w:r w:rsidRPr="007D37D3">
        <w:rPr>
          <w:rFonts w:ascii="Calibri" w:hAnsi="Calibri" w:cs="Calibri"/>
          <w:b/>
          <w:sz w:val="24"/>
          <w:szCs w:val="24"/>
        </w:rPr>
        <w:t xml:space="preserve"> на здравоохранение на 2026 год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 xml:space="preserve">Правительство РФ внесло на рассмотрение в Госдуму законопроект «О федеральном бюджете на 2026 год и на плановый период 2027 и 2028 годов». В 2026 году, как гласит пояснительная записка, на сегмент «Здравоохранение» федеральные регуляторы заложили 1,876 трлн рублей – почти столько же, сколько и в текущем году: 1,872 трлн рублей. Если проект останется в том же виде, отсутствие динамики в данных расходах будет зафиксировано впервые за последние годы. Так, в 2024 году на развитие здравоохранения из </w:t>
      </w:r>
      <w:proofErr w:type="spellStart"/>
      <w:r w:rsidRPr="007D37D3">
        <w:rPr>
          <w:rFonts w:ascii="Calibri" w:hAnsi="Calibri" w:cs="Calibri"/>
          <w:sz w:val="24"/>
          <w:szCs w:val="24"/>
        </w:rPr>
        <w:t>федбюджета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ушло 1,611 трлн рублей, в 2023-м – 1,452 трлн рублей и 1,235 трлн рублей в 2022-м.</w:t>
      </w:r>
    </w:p>
    <w:p w:rsidR="002511C8" w:rsidRPr="007D37D3" w:rsidRDefault="002511C8" w:rsidP="007D37D3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7D37D3">
        <w:rPr>
          <w:rFonts w:ascii="Calibri" w:hAnsi="Calibri" w:cs="Calibri"/>
          <w:spacing w:val="-5"/>
          <w:sz w:val="24"/>
          <w:szCs w:val="24"/>
        </w:rPr>
        <w:t>В разрезе других сегментов по размеру расходов «Здравоохранение» занимает 8-е место из 14-ти, сопоставимо с «Образованием» (1,744 трлн рублей) и сферой ЖКХ (1,996 трлн рублей). Первое место занимает «Национальная оборона» (12,93 трлн рублей), затем идут «Социальная политика» (7,103 трлн рублей) и «Национальная экономика» (4,768 трлн рублей).</w:t>
      </w:r>
    </w:p>
    <w:p w:rsidR="002511C8" w:rsidRPr="007D37D3" w:rsidRDefault="002511C8" w:rsidP="007D37D3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7D37D3">
        <w:rPr>
          <w:rFonts w:ascii="Calibri" w:hAnsi="Calibri" w:cs="Calibri"/>
          <w:spacing w:val="-5"/>
          <w:sz w:val="24"/>
          <w:szCs w:val="24"/>
        </w:rPr>
        <w:t xml:space="preserve">Предварительно бюджет госпрограммы «Развитие здравоохранения» (занимает большую часть профильного сегмента) также останется на уровне 2025 года – в пределах 1,5 трлн рублей. Внутри данной программы традиционно наиболее ресурсоемкие направления – льготное </w:t>
      </w:r>
      <w:proofErr w:type="spellStart"/>
      <w:r w:rsidRPr="007D37D3">
        <w:rPr>
          <w:rFonts w:ascii="Calibri" w:hAnsi="Calibri" w:cs="Calibri"/>
          <w:spacing w:val="-5"/>
          <w:sz w:val="24"/>
          <w:szCs w:val="24"/>
        </w:rPr>
        <w:t>лекобеспечение</w:t>
      </w:r>
      <w:proofErr w:type="spellEnd"/>
      <w:r w:rsidRPr="007D37D3">
        <w:rPr>
          <w:rFonts w:ascii="Calibri" w:hAnsi="Calibri" w:cs="Calibri"/>
          <w:spacing w:val="-5"/>
          <w:sz w:val="24"/>
          <w:szCs w:val="24"/>
        </w:rPr>
        <w:t xml:space="preserve"> граждан (241,6 млрд рублей), финансирование фонда «Круг добра» (195,9 млрд рублей), проект «Борьба с </w:t>
      </w:r>
      <w:proofErr w:type="spellStart"/>
      <w:r w:rsidRPr="007D37D3">
        <w:rPr>
          <w:rFonts w:ascii="Calibri" w:hAnsi="Calibri" w:cs="Calibri"/>
          <w:spacing w:val="-5"/>
          <w:sz w:val="24"/>
          <w:szCs w:val="24"/>
        </w:rPr>
        <w:t>онкозаболеваниями</w:t>
      </w:r>
      <w:proofErr w:type="spellEnd"/>
      <w:r w:rsidRPr="007D37D3">
        <w:rPr>
          <w:rFonts w:ascii="Calibri" w:hAnsi="Calibri" w:cs="Calibri"/>
          <w:spacing w:val="-5"/>
          <w:sz w:val="24"/>
          <w:szCs w:val="24"/>
        </w:rPr>
        <w:t>» (144,5 млрд рублей), «Развитие инфраструктуры здравоохранения» (порядка 90 млрд рублей).</w:t>
      </w:r>
    </w:p>
    <w:p w:rsidR="002511C8" w:rsidRPr="007D37D3" w:rsidRDefault="002511C8" w:rsidP="007D37D3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7D37D3">
        <w:rPr>
          <w:rFonts w:ascii="Calibri" w:hAnsi="Calibri" w:cs="Calibri"/>
          <w:spacing w:val="-5"/>
          <w:sz w:val="24"/>
          <w:szCs w:val="24"/>
        </w:rPr>
        <w:t>Остается финансирование привычных направлений – модернизации первичного звена здравоохранения (54,6 млрд рублей), борьба с сердечно-сосудистыми заболеваниями и сахарным диабетом и другие направления, заметная часть из которых погружена в нацпроект «Продолжительная и активная жизнь» и нацпроект «Семья».</w:t>
      </w:r>
    </w:p>
    <w:p w:rsidR="002511C8" w:rsidRPr="007D37D3" w:rsidRDefault="002511C8" w:rsidP="007D37D3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7D37D3">
        <w:rPr>
          <w:rFonts w:ascii="Calibri" w:hAnsi="Calibri" w:cs="Calibri"/>
          <w:spacing w:val="-5"/>
          <w:sz w:val="24"/>
          <w:szCs w:val="24"/>
        </w:rPr>
        <w:t xml:space="preserve">На </w:t>
      </w:r>
      <w:proofErr w:type="spellStart"/>
      <w:r w:rsidRPr="007D37D3">
        <w:rPr>
          <w:rFonts w:ascii="Calibri" w:hAnsi="Calibri" w:cs="Calibri"/>
          <w:spacing w:val="-5"/>
          <w:sz w:val="24"/>
          <w:szCs w:val="24"/>
        </w:rPr>
        <w:t>софинансирование</w:t>
      </w:r>
      <w:proofErr w:type="spellEnd"/>
      <w:r w:rsidRPr="007D37D3">
        <w:rPr>
          <w:rFonts w:ascii="Calibri" w:hAnsi="Calibri" w:cs="Calibri"/>
          <w:spacing w:val="-5"/>
          <w:sz w:val="24"/>
          <w:szCs w:val="24"/>
        </w:rPr>
        <w:t xml:space="preserve"> расходов, возникающих при оказании высокотехнологичной медицинской помощи, не включенной в базовую программу ОМС (ВМП-II), в течение трех лет планируют направлять ежегодно по 6,8 млрд рублей.</w:t>
      </w:r>
    </w:p>
    <w:p w:rsidR="002511C8" w:rsidRPr="007D37D3" w:rsidRDefault="002511C8" w:rsidP="007D37D3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7D37D3">
        <w:rPr>
          <w:rFonts w:ascii="Calibri" w:hAnsi="Calibri" w:cs="Calibri"/>
          <w:spacing w:val="-5"/>
          <w:sz w:val="24"/>
          <w:szCs w:val="24"/>
        </w:rPr>
        <w:lastRenderedPageBreak/>
        <w:t xml:space="preserve">Значительная часть средств из предусмотренных на </w:t>
      </w:r>
      <w:proofErr w:type="spellStart"/>
      <w:r w:rsidRPr="007D37D3">
        <w:rPr>
          <w:rFonts w:ascii="Calibri" w:hAnsi="Calibri" w:cs="Calibri"/>
          <w:spacing w:val="-5"/>
          <w:sz w:val="24"/>
          <w:szCs w:val="24"/>
        </w:rPr>
        <w:t>лекобеспечение</w:t>
      </w:r>
      <w:proofErr w:type="spellEnd"/>
      <w:r w:rsidRPr="007D37D3">
        <w:rPr>
          <w:rFonts w:ascii="Calibri" w:hAnsi="Calibri" w:cs="Calibri"/>
          <w:spacing w:val="-5"/>
          <w:sz w:val="24"/>
          <w:szCs w:val="24"/>
        </w:rPr>
        <w:t xml:space="preserve"> будет направлена для пациентов с </w:t>
      </w:r>
      <w:proofErr w:type="spellStart"/>
      <w:r w:rsidRPr="007D37D3">
        <w:rPr>
          <w:rFonts w:ascii="Calibri" w:hAnsi="Calibri" w:cs="Calibri"/>
          <w:spacing w:val="-5"/>
          <w:sz w:val="24"/>
          <w:szCs w:val="24"/>
        </w:rPr>
        <w:t>орфанными</w:t>
      </w:r>
      <w:proofErr w:type="spellEnd"/>
      <w:r w:rsidRPr="007D37D3">
        <w:rPr>
          <w:rFonts w:ascii="Calibri" w:hAnsi="Calibri" w:cs="Calibri"/>
          <w:spacing w:val="-5"/>
          <w:sz w:val="24"/>
          <w:szCs w:val="24"/>
        </w:rPr>
        <w:t xml:space="preserve"> заболеваниями, </w:t>
      </w:r>
      <w:proofErr w:type="spellStart"/>
      <w:r w:rsidRPr="007D37D3">
        <w:rPr>
          <w:rFonts w:ascii="Calibri" w:hAnsi="Calibri" w:cs="Calibri"/>
          <w:spacing w:val="-5"/>
          <w:sz w:val="24"/>
          <w:szCs w:val="24"/>
        </w:rPr>
        <w:t>онкозаболеваниями</w:t>
      </w:r>
      <w:proofErr w:type="spellEnd"/>
      <w:r w:rsidRPr="007D37D3">
        <w:rPr>
          <w:rFonts w:ascii="Calibri" w:hAnsi="Calibri" w:cs="Calibri"/>
          <w:spacing w:val="-5"/>
          <w:sz w:val="24"/>
          <w:szCs w:val="24"/>
        </w:rPr>
        <w:t xml:space="preserve">, ВИЧ-инфекцией, гепатитами В и </w:t>
      </w:r>
      <w:proofErr w:type="gramStart"/>
      <w:r w:rsidRPr="007D37D3">
        <w:rPr>
          <w:rFonts w:ascii="Calibri" w:hAnsi="Calibri" w:cs="Calibri"/>
          <w:spacing w:val="-5"/>
          <w:sz w:val="24"/>
          <w:szCs w:val="24"/>
        </w:rPr>
        <w:t>С</w:t>
      </w:r>
      <w:proofErr w:type="gramEnd"/>
      <w:r w:rsidRPr="007D37D3">
        <w:rPr>
          <w:rFonts w:ascii="Calibri" w:hAnsi="Calibri" w:cs="Calibri"/>
          <w:spacing w:val="-5"/>
          <w:sz w:val="24"/>
          <w:szCs w:val="24"/>
        </w:rPr>
        <w:t xml:space="preserve"> и другими видами заболеваний.</w:t>
      </w:r>
    </w:p>
    <w:p w:rsidR="002511C8" w:rsidRPr="007D37D3" w:rsidRDefault="002511C8" w:rsidP="007D37D3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7D37D3">
        <w:rPr>
          <w:rFonts w:ascii="Calibri" w:hAnsi="Calibri" w:cs="Calibri"/>
          <w:spacing w:val="-5"/>
          <w:sz w:val="24"/>
          <w:szCs w:val="24"/>
        </w:rPr>
        <w:t xml:space="preserve">Так, для конкретного ребенка, страдающего </w:t>
      </w:r>
      <w:proofErr w:type="spellStart"/>
      <w:r w:rsidRPr="007D37D3">
        <w:rPr>
          <w:rFonts w:ascii="Calibri" w:hAnsi="Calibri" w:cs="Calibri"/>
          <w:spacing w:val="-5"/>
          <w:sz w:val="24"/>
          <w:szCs w:val="24"/>
        </w:rPr>
        <w:t>орфанным</w:t>
      </w:r>
      <w:proofErr w:type="spellEnd"/>
      <w:r w:rsidRPr="007D37D3">
        <w:rPr>
          <w:rFonts w:ascii="Calibri" w:hAnsi="Calibri" w:cs="Calibri"/>
          <w:spacing w:val="-5"/>
          <w:sz w:val="24"/>
          <w:szCs w:val="24"/>
        </w:rPr>
        <w:t xml:space="preserve"> заболеванием, или для групп таких детей в 2026 году будет направлено 100,3 млрд рублей. Для детей-инвалидов на специализированное питание и препараты планируют направить 74,3 млрд рублей.</w:t>
      </w:r>
    </w:p>
    <w:p w:rsidR="002511C8" w:rsidRPr="007D37D3" w:rsidRDefault="002511C8" w:rsidP="007D37D3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7D37D3">
        <w:rPr>
          <w:rFonts w:ascii="Calibri" w:hAnsi="Calibri" w:cs="Calibri"/>
          <w:spacing w:val="-5"/>
          <w:sz w:val="24"/>
          <w:szCs w:val="24"/>
        </w:rPr>
        <w:t xml:space="preserve">Для взрослых пациентов, больных гемофилией, </w:t>
      </w:r>
      <w:proofErr w:type="spellStart"/>
      <w:r w:rsidRPr="007D37D3">
        <w:rPr>
          <w:rFonts w:ascii="Calibri" w:hAnsi="Calibri" w:cs="Calibri"/>
          <w:spacing w:val="-5"/>
          <w:sz w:val="24"/>
          <w:szCs w:val="24"/>
        </w:rPr>
        <w:t>муковисцидозом</w:t>
      </w:r>
      <w:proofErr w:type="spellEnd"/>
      <w:r w:rsidRPr="007D37D3">
        <w:rPr>
          <w:rFonts w:ascii="Calibri" w:hAnsi="Calibri" w:cs="Calibri"/>
          <w:spacing w:val="-5"/>
          <w:sz w:val="24"/>
          <w:szCs w:val="24"/>
        </w:rPr>
        <w:t>, гипофизарным нанизмом, болезнью Гоше и другими редкими заболеваниями, в 2026 году будет предусмотрено 69,6 млрд рублей. На закупку антивирусных лекарственных препаратов, включенных в перечень ЖНВЛП, для пациентов, инфицированных вирусом иммунодефицита человека, в том числе в сочетании с вирусами гепатитов B и C, предусмотрено в 2026 году 43,7 млрд рублей.</w:t>
      </w:r>
    </w:p>
    <w:p w:rsidR="002511C8" w:rsidRPr="007D37D3" w:rsidRDefault="002511C8" w:rsidP="007D37D3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7D37D3">
        <w:rPr>
          <w:rFonts w:ascii="Calibri" w:hAnsi="Calibri" w:cs="Calibri"/>
          <w:spacing w:val="-5"/>
          <w:sz w:val="24"/>
          <w:szCs w:val="24"/>
        </w:rPr>
        <w:t xml:space="preserve">Финальную редакцию </w:t>
      </w:r>
      <w:proofErr w:type="spellStart"/>
      <w:r w:rsidRPr="007D37D3">
        <w:rPr>
          <w:rFonts w:ascii="Calibri" w:hAnsi="Calibri" w:cs="Calibri"/>
          <w:spacing w:val="-5"/>
          <w:sz w:val="24"/>
          <w:szCs w:val="24"/>
        </w:rPr>
        <w:t>федбюджета</w:t>
      </w:r>
      <w:proofErr w:type="spellEnd"/>
      <w:r w:rsidRPr="007D37D3">
        <w:rPr>
          <w:rFonts w:ascii="Calibri" w:hAnsi="Calibri" w:cs="Calibri"/>
          <w:spacing w:val="-5"/>
          <w:sz w:val="24"/>
          <w:szCs w:val="24"/>
        </w:rPr>
        <w:t xml:space="preserve"> на 2025 год президент РФ Владимир Путин </w:t>
      </w:r>
      <w:hyperlink r:id="rId6" w:history="1">
        <w:r w:rsidRPr="007D37D3">
          <w:rPr>
            <w:rStyle w:val="a4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утвердил</w:t>
        </w:r>
      </w:hyperlink>
      <w:r w:rsidRPr="007D37D3">
        <w:rPr>
          <w:rFonts w:ascii="Calibri" w:hAnsi="Calibri" w:cs="Calibri"/>
          <w:spacing w:val="-5"/>
          <w:sz w:val="24"/>
          <w:szCs w:val="24"/>
        </w:rPr>
        <w:t> в начале декабря 2024 года. Тогда в документе на сферу здравоохранения закладывалось порядка 1,843 трлн рублей, однако к середине года регуляторы </w:t>
      </w:r>
      <w:hyperlink r:id="rId7" w:history="1">
        <w:r w:rsidRPr="007D37D3">
          <w:rPr>
            <w:rStyle w:val="a4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решили</w:t>
        </w:r>
      </w:hyperlink>
      <w:r w:rsidRPr="007D37D3">
        <w:rPr>
          <w:rFonts w:ascii="Calibri" w:hAnsi="Calibri" w:cs="Calibri"/>
          <w:spacing w:val="-5"/>
          <w:sz w:val="24"/>
          <w:szCs w:val="24"/>
        </w:rPr>
        <w:t> увеличить финансирование до 1,872 трлн рублей.</w:t>
      </w:r>
    </w:p>
    <w:p w:rsidR="002511C8" w:rsidRPr="007D37D3" w:rsidRDefault="002511C8" w:rsidP="007D37D3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7D37D3">
        <w:rPr>
          <w:rFonts w:ascii="Calibri" w:hAnsi="Calibri" w:cs="Calibri"/>
          <w:spacing w:val="-5"/>
          <w:sz w:val="24"/>
          <w:szCs w:val="24"/>
        </w:rPr>
        <w:t>По </w:t>
      </w:r>
      <w:hyperlink r:id="rId8" w:history="1">
        <w:r w:rsidRPr="007D37D3">
          <w:rPr>
            <w:rStyle w:val="a4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данным</w:t>
        </w:r>
      </w:hyperlink>
      <w:r w:rsidRPr="007D37D3">
        <w:rPr>
          <w:rFonts w:ascii="Calibri" w:hAnsi="Calibri" w:cs="Calibri"/>
          <w:spacing w:val="-5"/>
          <w:sz w:val="24"/>
          <w:szCs w:val="24"/>
        </w:rPr>
        <w:t xml:space="preserve"> анализа Счетной палаты, несмотря на анонсированный заметный рост федерального бюджета и бюджета ФФОМС на здравоохранение в 2025 году, доля профильных расходов в общем объеме и ВВП, включая бюджеты регионов, останется почти на том же уровне, что и в 2024-м. Всего на здравоохранение из всех источников в 2025 году должно уйти 7,605 трлн рублей, что, по прогнозам разработчиков проекта </w:t>
      </w:r>
      <w:proofErr w:type="spellStart"/>
      <w:r w:rsidRPr="007D37D3">
        <w:rPr>
          <w:rFonts w:ascii="Calibri" w:hAnsi="Calibri" w:cs="Calibri"/>
          <w:spacing w:val="-5"/>
          <w:sz w:val="24"/>
          <w:szCs w:val="24"/>
        </w:rPr>
        <w:t>федбюджета</w:t>
      </w:r>
      <w:proofErr w:type="spellEnd"/>
      <w:r w:rsidRPr="007D37D3">
        <w:rPr>
          <w:rFonts w:ascii="Calibri" w:hAnsi="Calibri" w:cs="Calibri"/>
          <w:spacing w:val="-5"/>
          <w:sz w:val="24"/>
          <w:szCs w:val="24"/>
        </w:rPr>
        <w:t>, составляет 3,5% от ВВП и 9,7% от всех бюджетных расходов государства.</w:t>
      </w:r>
    </w:p>
    <w:p w:rsidR="002511C8" w:rsidRPr="007D37D3" w:rsidRDefault="002511C8" w:rsidP="007D37D3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7D37D3">
        <w:rPr>
          <w:rFonts w:ascii="Calibri" w:hAnsi="Calibri" w:cs="Calibri"/>
          <w:spacing w:val="-5"/>
          <w:sz w:val="24"/>
          <w:szCs w:val="24"/>
        </w:rPr>
        <w:t>В сентябре 2025 года вместе с проектом федерального бюджета Правительство и Минздрав РФ подготовили проект бюджета Федерального фонда ОМС на 2026 год и плановые 2027-2028 годы. Несмотря на рост всех основных показателей бюджета, по сравнению с 2025 годом, его темпы оказались заметно ниже, чем это было в 2024-2025 годах. Предварительные детали бюджета ФФОМС на 2026 год – в нашем </w:t>
      </w:r>
      <w:hyperlink r:id="rId9" w:history="1">
        <w:r w:rsidRPr="007D37D3">
          <w:rPr>
            <w:rStyle w:val="a4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обзоре</w:t>
        </w:r>
      </w:hyperlink>
      <w:r w:rsidRPr="007D37D3">
        <w:rPr>
          <w:rFonts w:ascii="Calibri" w:hAnsi="Calibri" w:cs="Calibri"/>
          <w:spacing w:val="-5"/>
          <w:sz w:val="24"/>
          <w:szCs w:val="24"/>
        </w:rPr>
        <w:t>.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hyperlink r:id="rId10" w:history="1">
        <w:r w:rsidRPr="007D37D3">
          <w:rPr>
            <w:rStyle w:val="a4"/>
            <w:rFonts w:ascii="Calibri" w:hAnsi="Calibri" w:cs="Calibri"/>
            <w:sz w:val="24"/>
            <w:szCs w:val="24"/>
          </w:rPr>
          <w:t>https://vademec.ru/news/2025/09/30/pravitelstvo-ne-predusmotrelo-dinamiku-fedbyudzheta-na-zdravookhranenie-na-2026-god/</w:t>
        </w:r>
      </w:hyperlink>
    </w:p>
    <w:p w:rsidR="002511C8" w:rsidRPr="007D37D3" w:rsidRDefault="002511C8" w:rsidP="007D37D3">
      <w:pPr>
        <w:jc w:val="both"/>
        <w:rPr>
          <w:rFonts w:ascii="Calibri" w:hAnsi="Calibri" w:cs="Calibri"/>
          <w:b/>
          <w:sz w:val="24"/>
          <w:szCs w:val="24"/>
        </w:rPr>
      </w:pPr>
      <w:r w:rsidRPr="007D37D3">
        <w:rPr>
          <w:rFonts w:ascii="Calibri" w:hAnsi="Calibri" w:cs="Calibri"/>
          <w:b/>
          <w:sz w:val="24"/>
          <w:szCs w:val="24"/>
        </w:rPr>
        <w:t xml:space="preserve">Темпы роста расходов ФОМС сократятся более чем в два раза 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Согласно проекту бюджета Федерального фонда ОМС на следующие три года, ежегодный прирост расходов на медицину будет составлять до 7,1%. Ранее этот показатель составлял от 14 до 21%.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Правительство направило в Госдуму бюджет Федерального фонда ОМС (ФОМС) на 2026-2028 годы. В следующем году расходы фонда должны вырасти на 318,7 млрд руб. по сравнению с текущим и составить 4,794 трлн руб. В 2027 году затраты впервые </w:t>
      </w:r>
      <w:hyperlink r:id="rId11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превысят 5 трлн руб. </w:t>
        </w:r>
      </w:hyperlink>
      <w:r w:rsidRPr="007D37D3">
        <w:rPr>
          <w:rFonts w:ascii="Calibri" w:hAnsi="Calibri" w:cs="Calibri"/>
          <w:sz w:val="24"/>
          <w:szCs w:val="24"/>
        </w:rPr>
        <w:t>Ежегодный прирост расходов составит около 7%. Это меньше, чем в предыдущие годы: в </w:t>
      </w:r>
      <w:hyperlink r:id="rId12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2023</w:t>
        </w:r>
      </w:hyperlink>
      <w:r w:rsidRPr="007D37D3">
        <w:rPr>
          <w:rFonts w:ascii="Calibri" w:hAnsi="Calibri" w:cs="Calibri"/>
          <w:sz w:val="24"/>
          <w:szCs w:val="24"/>
        </w:rPr>
        <w:t> году — 14%, в </w:t>
      </w:r>
      <w:hyperlink r:id="rId13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2024-м</w:t>
        </w:r>
      </w:hyperlink>
      <w:r w:rsidRPr="007D37D3">
        <w:rPr>
          <w:rFonts w:ascii="Calibri" w:hAnsi="Calibri" w:cs="Calibri"/>
          <w:sz w:val="24"/>
          <w:szCs w:val="24"/>
        </w:rPr>
        <w:t> — на 21% и в </w:t>
      </w:r>
      <w:hyperlink r:id="rId14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2025-м</w:t>
        </w:r>
      </w:hyperlink>
      <w:r w:rsidRPr="007D37D3">
        <w:rPr>
          <w:rFonts w:ascii="Calibri" w:hAnsi="Calibri" w:cs="Calibri"/>
          <w:sz w:val="24"/>
          <w:szCs w:val="24"/>
        </w:rPr>
        <w:t> — на 15,4%.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lastRenderedPageBreak/>
        <w:t xml:space="preserve">В структуре расходов бюджета ФОМС на долю субвенций бюджетам территориальных фондов ОМС (ТФОМС) в 2026 году придется более 83% или почти 4 трлн руб. (+352,6 млрд руб. или 9,7% по сравнению с предыдущим годом). </w:t>
      </w:r>
      <w:proofErr w:type="spellStart"/>
      <w:r w:rsidRPr="007D37D3">
        <w:rPr>
          <w:rFonts w:ascii="Calibri" w:hAnsi="Calibri" w:cs="Calibri"/>
          <w:sz w:val="24"/>
          <w:szCs w:val="24"/>
        </w:rPr>
        <w:t>Подушевой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норматив финансового обеспечения базовой программы ОМС на 2026 год составит 22 924,3 руб. против 22 543,7 руб. в текущем году.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 xml:space="preserve">В 2027 году размер субвенции вырастет еще на 320 млрд руб. (8%), а в 2028-м — на 316,6 млрд руб. (7,3%). Размер </w:t>
      </w:r>
      <w:proofErr w:type="spellStart"/>
      <w:r w:rsidRPr="007D37D3">
        <w:rPr>
          <w:rFonts w:ascii="Calibri" w:hAnsi="Calibri" w:cs="Calibri"/>
          <w:sz w:val="24"/>
          <w:szCs w:val="24"/>
        </w:rPr>
        <w:t>подушевого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норматива достигнет 24 761,6 руб. и 26 579,8 руб. соответственно.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 xml:space="preserve">Значительно уменьшится объем нормированного страхового запаса (НСЗ) ФОМС. В 2025 году он составил 425,5 млрд руб. На 2026 год в НСЗ зарезервируют 289,8 млрд руб. Эти средства используются для </w:t>
      </w:r>
      <w:proofErr w:type="spellStart"/>
      <w:r w:rsidRPr="007D37D3">
        <w:rPr>
          <w:rFonts w:ascii="Calibri" w:hAnsi="Calibri" w:cs="Calibri"/>
          <w:sz w:val="24"/>
          <w:szCs w:val="24"/>
        </w:rPr>
        <w:t>софинансирования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оплаты труда врачей и среднего медперсонала в целях устранения кадрового дефицита, для стимулирующих выплат за выявление </w:t>
      </w:r>
      <w:proofErr w:type="spellStart"/>
      <w:r w:rsidRPr="007D37D3">
        <w:rPr>
          <w:rFonts w:ascii="Calibri" w:hAnsi="Calibri" w:cs="Calibri"/>
          <w:sz w:val="24"/>
          <w:szCs w:val="24"/>
        </w:rPr>
        <w:t>онкозаболеваний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и социальных выплат и т.д.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 xml:space="preserve">На </w:t>
      </w:r>
      <w:proofErr w:type="spellStart"/>
      <w:r w:rsidRPr="007D37D3">
        <w:rPr>
          <w:rFonts w:ascii="Calibri" w:hAnsi="Calibri" w:cs="Calibri"/>
          <w:sz w:val="24"/>
          <w:szCs w:val="24"/>
        </w:rPr>
        <w:t>нестраховые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расходы (оказание высокотехнологичной медпомощи, вне базовой программы ОМС и родовые сертификаты) планируется выделить 2026 году 155,1 млрд руб.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Впервые бюджет базовой программы ОМС спроектирован с учетом застрахованных граждан, проживающих в новых регионах.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Доходы фонда в 2026 году должны составить 4,712 трлн руб., в 2027 году — 5,061 трлн руб., в 2028 году — 5,419 трлн руб. Основным источником доходов останутся страховые взносы на ОМС. Несмотря на ухудшение прогноза по темпам роста среднемесячной заработной платы, объем взносов вырастет на 13,9% в 2026 году по сравнению с текущим годом. В 2027-2028 годах общий размер взносов должен вырасти на 8,3 и 7,5% соответственно. Также до 0,9903 повысится коэффициент собираемости страховых взносов.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В бюджете ФОМС по итогам первого полугодия 2025 года </w:t>
      </w:r>
      <w:hyperlink r:id="rId15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зафиксирован</w:t>
        </w:r>
      </w:hyperlink>
      <w:r w:rsidRPr="007D37D3">
        <w:rPr>
          <w:rFonts w:ascii="Calibri" w:hAnsi="Calibri" w:cs="Calibri"/>
          <w:sz w:val="24"/>
          <w:szCs w:val="24"/>
        </w:rPr>
        <w:t xml:space="preserve"> дефицит в размере 18,5 млрд руб. Главные расходы связаны с лечением </w:t>
      </w:r>
      <w:proofErr w:type="spellStart"/>
      <w:r w:rsidRPr="007D37D3">
        <w:rPr>
          <w:rFonts w:ascii="Calibri" w:hAnsi="Calibri" w:cs="Calibri"/>
          <w:sz w:val="24"/>
          <w:szCs w:val="24"/>
        </w:rPr>
        <w:t>онкозаболеваний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и выплатами медработникам. Дефицит компенсируется остатками средств на счете фонда: на 1 июля 2025 года их размер составлял 320,1 млрд руб.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 xml:space="preserve">Значительно уменьшится объем нормированного страхового запаса (НСЗ) ФОМС. В 2025 году он составил 425,5 млрд руб. На 2026 год в НСЗ зарезервируют 289,8 млрд руб. Эти средства используются для </w:t>
      </w:r>
      <w:proofErr w:type="spellStart"/>
      <w:r w:rsidRPr="007D37D3">
        <w:rPr>
          <w:rFonts w:ascii="Calibri" w:hAnsi="Calibri" w:cs="Calibri"/>
          <w:sz w:val="24"/>
          <w:szCs w:val="24"/>
        </w:rPr>
        <w:t>софинансирования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оплаты труда врачей и среднего медперсонала в целях устранения кадрового дефицита, для стимулирующих выплат за выявление </w:t>
      </w:r>
      <w:proofErr w:type="spellStart"/>
      <w:r w:rsidRPr="007D37D3">
        <w:rPr>
          <w:rFonts w:ascii="Calibri" w:hAnsi="Calibri" w:cs="Calibri"/>
          <w:sz w:val="24"/>
          <w:szCs w:val="24"/>
        </w:rPr>
        <w:t>онкозаболеваний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и социальных выплат и т.д.</w:t>
      </w:r>
    </w:p>
    <w:p w:rsidR="002511C8" w:rsidRPr="007D37D3" w:rsidRDefault="002511C8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 xml:space="preserve">На </w:t>
      </w:r>
      <w:proofErr w:type="spellStart"/>
      <w:r w:rsidRPr="007D37D3">
        <w:rPr>
          <w:rFonts w:ascii="Calibri" w:hAnsi="Calibri" w:cs="Calibri"/>
          <w:sz w:val="24"/>
          <w:szCs w:val="24"/>
        </w:rPr>
        <w:t>нестраховые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расходы (оказание высокотехнологичной медпомощи, вне базовой программы ОМС и родовые сертификаты) планируется выделить 2026 году 155,1 млрд руб.</w:t>
      </w:r>
    </w:p>
    <w:p w:rsidR="002511C8" w:rsidRPr="007D37D3" w:rsidRDefault="002511C8" w:rsidP="007D37D3">
      <w:pPr>
        <w:jc w:val="both"/>
        <w:rPr>
          <w:rStyle w:val="a4"/>
          <w:rFonts w:ascii="Calibri" w:hAnsi="Calibri" w:cs="Calibri"/>
          <w:sz w:val="24"/>
          <w:szCs w:val="24"/>
        </w:rPr>
      </w:pPr>
      <w:hyperlink r:id="rId16" w:history="1">
        <w:r w:rsidRPr="007D37D3">
          <w:rPr>
            <w:rStyle w:val="a4"/>
            <w:rFonts w:ascii="Calibri" w:hAnsi="Calibri" w:cs="Calibri"/>
            <w:sz w:val="24"/>
            <w:szCs w:val="24"/>
          </w:rPr>
          <w:t>https://medvestnik.ru/content/news/Tempy-rosta-rashodov-FOMS-sokratyatsya-bolee-chem-v-dva-raza.html</w:t>
        </w:r>
      </w:hyperlink>
    </w:p>
    <w:p w:rsidR="007D37D3" w:rsidRPr="007D37D3" w:rsidRDefault="007D37D3" w:rsidP="007D37D3">
      <w:pPr>
        <w:jc w:val="both"/>
        <w:rPr>
          <w:rFonts w:ascii="Calibri" w:hAnsi="Calibri" w:cs="Calibri"/>
          <w:sz w:val="24"/>
          <w:szCs w:val="24"/>
        </w:rPr>
      </w:pPr>
    </w:p>
    <w:p w:rsidR="007D37D3" w:rsidRPr="007D37D3" w:rsidRDefault="007D37D3" w:rsidP="007D37D3">
      <w:pPr>
        <w:pStyle w:val="1"/>
        <w:jc w:val="both"/>
        <w:rPr>
          <w:rFonts w:ascii="Calibri" w:eastAsia="Times New Roman" w:hAnsi="Calibri" w:cs="Calibri"/>
          <w:bCs w:val="0"/>
          <w:color w:val="auto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bCs w:val="0"/>
          <w:color w:val="auto"/>
          <w:sz w:val="24"/>
          <w:szCs w:val="24"/>
          <w:lang w:eastAsia="ru-RU"/>
        </w:rPr>
        <w:t xml:space="preserve">Между дефицитом и профицитом </w:t>
      </w:r>
    </w:p>
    <w:p w:rsidR="007D37D3" w:rsidRPr="007D37D3" w:rsidRDefault="007D37D3" w:rsidP="007D37D3">
      <w:pPr>
        <w:pStyle w:val="2"/>
        <w:jc w:val="both"/>
        <w:rPr>
          <w:rFonts w:ascii="Calibri" w:eastAsia="Times New Roman" w:hAnsi="Calibri" w:cs="Calibri"/>
          <w:b w:val="0"/>
          <w:bCs w:val="0"/>
          <w:color w:val="auto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b w:val="0"/>
          <w:bCs w:val="0"/>
          <w:color w:val="auto"/>
          <w:sz w:val="24"/>
          <w:szCs w:val="24"/>
          <w:lang w:eastAsia="ru-RU"/>
        </w:rPr>
        <w:t xml:space="preserve">Проекты бюджетов внебюджетных фондов сформированы с разным знаком </w:t>
      </w:r>
    </w:p>
    <w:p w:rsidR="007D37D3" w:rsidRPr="007D37D3" w:rsidRDefault="007D37D3" w:rsidP="007D37D3">
      <w:pPr>
        <w:pStyle w:val="doctext"/>
        <w:jc w:val="both"/>
        <w:rPr>
          <w:rFonts w:ascii="Calibri" w:hAnsi="Calibri" w:cs="Calibri"/>
        </w:rPr>
      </w:pPr>
      <w:r w:rsidRPr="007D37D3">
        <w:rPr>
          <w:rFonts w:ascii="Calibri" w:hAnsi="Calibri" w:cs="Calibri"/>
        </w:rPr>
        <w:t xml:space="preserve">В 2026–2028 годах бюджет Социального фонда впервые станет </w:t>
      </w:r>
      <w:proofErr w:type="spellStart"/>
      <w:r w:rsidRPr="007D37D3">
        <w:rPr>
          <w:rFonts w:ascii="Calibri" w:hAnsi="Calibri" w:cs="Calibri"/>
        </w:rPr>
        <w:t>профицитным</w:t>
      </w:r>
      <w:proofErr w:type="spellEnd"/>
      <w:r w:rsidRPr="007D37D3">
        <w:rPr>
          <w:rFonts w:ascii="Calibri" w:hAnsi="Calibri" w:cs="Calibri"/>
        </w:rPr>
        <w:t xml:space="preserve"> прежде всего за счет существенного прироста номинальных зарплат в 2023–2024 годах, с которых работодатели уплачивают страховые взносы. Баланс второго внебюджетного фонда — обязательного медицинского страхования, напротив, сведен с дефицитом на весь трехлетний период его исполнения.</w:t>
      </w:r>
    </w:p>
    <w:p w:rsidR="007D37D3" w:rsidRPr="007D37D3" w:rsidRDefault="007D37D3" w:rsidP="007D37D3">
      <w:pPr>
        <w:pStyle w:val="doctext"/>
        <w:jc w:val="both"/>
        <w:rPr>
          <w:rFonts w:ascii="Calibri" w:hAnsi="Calibri" w:cs="Calibri"/>
        </w:rPr>
      </w:pPr>
      <w:r w:rsidRPr="007D37D3">
        <w:rPr>
          <w:rFonts w:ascii="Calibri" w:hAnsi="Calibri" w:cs="Calibri"/>
        </w:rPr>
        <w:t xml:space="preserve">Проекты бюджетов Социального фонда и Федерального фонда обязательного медицинского страхования (ФФОМС) на следующую трехлетку внесены правительством в Госдуму в составе большого бюджетного пакета (подробнее о федеральном бюджете и сопряженных с ним налоговых инициативах </w:t>
      </w:r>
      <w:hyperlink r:id="rId17" w:history="1">
        <w:r w:rsidRPr="007D37D3">
          <w:rPr>
            <w:rStyle w:val="a4"/>
            <w:rFonts w:ascii="Calibri" w:hAnsi="Calibri" w:cs="Calibri"/>
          </w:rPr>
          <w:t>см. “Ъ” от 30 сентября</w:t>
        </w:r>
      </w:hyperlink>
      <w:r w:rsidRPr="007D37D3">
        <w:rPr>
          <w:rFonts w:ascii="Calibri" w:hAnsi="Calibri" w:cs="Calibri"/>
        </w:rPr>
        <w:t>).</w:t>
      </w:r>
    </w:p>
    <w:p w:rsidR="007D37D3" w:rsidRPr="007D37D3" w:rsidRDefault="007D37D3" w:rsidP="007D37D3">
      <w:pPr>
        <w:pStyle w:val="doctext"/>
        <w:jc w:val="both"/>
        <w:rPr>
          <w:rFonts w:ascii="Calibri" w:hAnsi="Calibri" w:cs="Calibri"/>
        </w:rPr>
      </w:pPr>
      <w:r w:rsidRPr="007D37D3">
        <w:rPr>
          <w:rFonts w:ascii="Calibri" w:hAnsi="Calibri" w:cs="Calibri"/>
        </w:rPr>
        <w:t>Согласно первому из документов, доходы Социального фонда в 2026 году составят 19,1 трлн руб. (8,1% ВВП), расходы — 18,7 трлн руб. Профицит, таким образом, составит 338 млрд руб., и в плановом периоде 2027 и 2028 годов он должен сохраниться — 235 млрд и 321 млрд руб. соответственно.</w:t>
      </w:r>
    </w:p>
    <w:p w:rsidR="007D37D3" w:rsidRPr="007D37D3" w:rsidRDefault="007D37D3" w:rsidP="007D37D3">
      <w:pPr>
        <w:pStyle w:val="doctext"/>
        <w:jc w:val="both"/>
        <w:rPr>
          <w:rFonts w:ascii="Calibri" w:hAnsi="Calibri" w:cs="Calibri"/>
        </w:rPr>
      </w:pPr>
      <w:r w:rsidRPr="007D37D3">
        <w:rPr>
          <w:rFonts w:ascii="Calibri" w:hAnsi="Calibri" w:cs="Calibri"/>
        </w:rPr>
        <w:t xml:space="preserve">Доходная часть системы обязательного пенсионного страхования в общем бюджете </w:t>
      </w:r>
      <w:proofErr w:type="spellStart"/>
      <w:r w:rsidRPr="007D37D3">
        <w:rPr>
          <w:rFonts w:ascii="Calibri" w:hAnsi="Calibri" w:cs="Calibri"/>
        </w:rPr>
        <w:t>Соцфонда</w:t>
      </w:r>
      <w:proofErr w:type="spellEnd"/>
      <w:r w:rsidRPr="007D37D3">
        <w:rPr>
          <w:rFonts w:ascii="Calibri" w:hAnsi="Calibri" w:cs="Calibri"/>
        </w:rPr>
        <w:t xml:space="preserve"> в 2026 году составит 12,3 трлн, расходная — 12,1 трлн руб. На обязательное социальное страхование на случай временной нетрудоспособности и в связи с материнством заложено по 1,4 трлн руб. в доходной и расходной частях, на обязательное социальное страхование от несчастных случаев на производстве и профессиональных заболеваний — 319 млрд руб. и 222 млрд руб. соответственно.</w:t>
      </w:r>
    </w:p>
    <w:p w:rsidR="007D37D3" w:rsidRPr="007D37D3" w:rsidRDefault="007D37D3" w:rsidP="007D37D3">
      <w:pPr>
        <w:pStyle w:val="docthought"/>
        <w:jc w:val="both"/>
        <w:rPr>
          <w:rFonts w:ascii="Calibri" w:hAnsi="Calibri" w:cs="Calibri"/>
        </w:rPr>
      </w:pPr>
      <w:r w:rsidRPr="007D37D3">
        <w:rPr>
          <w:rFonts w:ascii="Calibri" w:hAnsi="Calibri" w:cs="Calibri"/>
        </w:rPr>
        <w:t xml:space="preserve">Отметим, что с момента образования единого Социального фонда, получившегося от слияния Пенсионного фонда (ПФР) и Фонда социального страхования (ФСС) в 2022 году, </w:t>
      </w:r>
      <w:proofErr w:type="spellStart"/>
      <w:r w:rsidRPr="007D37D3">
        <w:rPr>
          <w:rFonts w:ascii="Calibri" w:hAnsi="Calibri" w:cs="Calibri"/>
        </w:rPr>
        <w:t>профицитный</w:t>
      </w:r>
      <w:proofErr w:type="spellEnd"/>
      <w:r w:rsidRPr="007D37D3">
        <w:rPr>
          <w:rFonts w:ascii="Calibri" w:hAnsi="Calibri" w:cs="Calibri"/>
        </w:rPr>
        <w:t xml:space="preserve"> бюджет сформирован впервые.</w:t>
      </w:r>
    </w:p>
    <w:p w:rsidR="007D37D3" w:rsidRPr="007D37D3" w:rsidRDefault="007D37D3" w:rsidP="007D37D3">
      <w:pPr>
        <w:pStyle w:val="doctext"/>
        <w:jc w:val="both"/>
        <w:rPr>
          <w:rFonts w:ascii="Calibri" w:hAnsi="Calibri" w:cs="Calibri"/>
        </w:rPr>
      </w:pPr>
      <w:r w:rsidRPr="007D37D3">
        <w:rPr>
          <w:rFonts w:ascii="Calibri" w:hAnsi="Calibri" w:cs="Calibri"/>
        </w:rPr>
        <w:t xml:space="preserve">Напомним, фонды стали одной организацией после соответствующего решения правительства и основным аргументом в пользу слияния было создание Единой цифровой платформы, объединившей все существующие профильные цифровые проекты и </w:t>
      </w:r>
      <w:proofErr w:type="spellStart"/>
      <w:r w:rsidRPr="007D37D3">
        <w:rPr>
          <w:rFonts w:ascii="Calibri" w:hAnsi="Calibri" w:cs="Calibri"/>
        </w:rPr>
        <w:t>информсистемы</w:t>
      </w:r>
      <w:proofErr w:type="spellEnd"/>
      <w:r w:rsidRPr="007D37D3">
        <w:rPr>
          <w:rFonts w:ascii="Calibri" w:hAnsi="Calibri" w:cs="Calibri"/>
        </w:rPr>
        <w:t xml:space="preserve"> Минтруда, ПФР и ФСС.</w:t>
      </w:r>
    </w:p>
    <w:p w:rsidR="007D37D3" w:rsidRPr="007D37D3" w:rsidRDefault="007D37D3" w:rsidP="007D37D3">
      <w:pPr>
        <w:pStyle w:val="doctext"/>
        <w:jc w:val="both"/>
        <w:rPr>
          <w:rFonts w:ascii="Calibri" w:hAnsi="Calibri" w:cs="Calibri"/>
        </w:rPr>
      </w:pPr>
      <w:proofErr w:type="spellStart"/>
      <w:r w:rsidRPr="007D37D3">
        <w:rPr>
          <w:rFonts w:ascii="Calibri" w:hAnsi="Calibri" w:cs="Calibri"/>
        </w:rPr>
        <w:t>Профицитность</w:t>
      </w:r>
      <w:proofErr w:type="spellEnd"/>
      <w:r w:rsidRPr="007D37D3">
        <w:rPr>
          <w:rFonts w:ascii="Calibri" w:hAnsi="Calibri" w:cs="Calibri"/>
        </w:rPr>
        <w:t xml:space="preserve"> бюджета </w:t>
      </w:r>
      <w:proofErr w:type="spellStart"/>
      <w:r w:rsidRPr="007D37D3">
        <w:rPr>
          <w:rFonts w:ascii="Calibri" w:hAnsi="Calibri" w:cs="Calibri"/>
        </w:rPr>
        <w:t>Соцфонда</w:t>
      </w:r>
      <w:proofErr w:type="spellEnd"/>
      <w:r w:rsidRPr="007D37D3">
        <w:rPr>
          <w:rFonts w:ascii="Calibri" w:hAnsi="Calibri" w:cs="Calibri"/>
        </w:rPr>
        <w:t xml:space="preserve"> можно объяснить как отказом от ряда льгот по страховым взносам бизнесу (в частности, для IT-компаний) начиная с 2026 года, так и приростом общей суммы страховых взносов в результате вызванной нехваткой кадров «гонки зарплат» (выплаты работникам за 2023–2024 годы увеличились более чем на треть в номинальном выражении).</w:t>
      </w:r>
    </w:p>
    <w:p w:rsidR="007D37D3" w:rsidRPr="007D37D3" w:rsidRDefault="007D37D3" w:rsidP="007D37D3">
      <w:pPr>
        <w:pStyle w:val="doctext"/>
        <w:jc w:val="both"/>
        <w:rPr>
          <w:rFonts w:ascii="Calibri" w:hAnsi="Calibri" w:cs="Calibri"/>
        </w:rPr>
      </w:pPr>
      <w:r w:rsidRPr="007D37D3">
        <w:rPr>
          <w:rFonts w:ascii="Calibri" w:hAnsi="Calibri" w:cs="Calibri"/>
        </w:rPr>
        <w:t xml:space="preserve">Из пенсионной формулы, принятой еще в 2013 году, все дополнительные доходы фонда от взносов на пенсионное страхование должны быть использованы для выплаты текущих </w:t>
      </w:r>
      <w:r w:rsidRPr="007D37D3">
        <w:rPr>
          <w:rFonts w:ascii="Calibri" w:hAnsi="Calibri" w:cs="Calibri"/>
        </w:rPr>
        <w:lastRenderedPageBreak/>
        <w:t>пенсий. Однако такой пересчет происходит с лагом в год, что позволяет фонду в случае роста базы взносов накапливать дополнительные средства.</w:t>
      </w:r>
    </w:p>
    <w:p w:rsidR="007D37D3" w:rsidRPr="007D37D3" w:rsidRDefault="007D37D3" w:rsidP="007D37D3">
      <w:pPr>
        <w:pStyle w:val="docthought"/>
        <w:jc w:val="both"/>
        <w:rPr>
          <w:rFonts w:ascii="Calibri" w:hAnsi="Calibri" w:cs="Calibri"/>
        </w:rPr>
      </w:pPr>
      <w:r w:rsidRPr="007D37D3">
        <w:rPr>
          <w:rFonts w:ascii="Calibri" w:hAnsi="Calibri" w:cs="Calibri"/>
        </w:rPr>
        <w:t xml:space="preserve">Как отмечает источник “Ъ” в Российской трехсторонней комиссии (РТК), поскольку социальные партнеры правительства (работодатели и профсоюзы) потеряли возможность детально анализировать проект бюджета </w:t>
      </w:r>
      <w:proofErr w:type="spellStart"/>
      <w:r w:rsidRPr="007D37D3">
        <w:rPr>
          <w:rFonts w:ascii="Calibri" w:hAnsi="Calibri" w:cs="Calibri"/>
        </w:rPr>
        <w:t>Соцфонда</w:t>
      </w:r>
      <w:proofErr w:type="spellEnd"/>
      <w:r w:rsidRPr="007D37D3">
        <w:rPr>
          <w:rFonts w:ascii="Calibri" w:hAnsi="Calibri" w:cs="Calibri"/>
        </w:rPr>
        <w:t>, однозначно утверждать, что внутри него нет перекрестного финансирования расходов, сейчас невозможно.</w:t>
      </w:r>
    </w:p>
    <w:p w:rsidR="007D37D3" w:rsidRPr="007D37D3" w:rsidRDefault="007D37D3" w:rsidP="007D37D3">
      <w:pPr>
        <w:pStyle w:val="doctext"/>
        <w:jc w:val="both"/>
        <w:rPr>
          <w:rFonts w:ascii="Calibri" w:hAnsi="Calibri" w:cs="Calibri"/>
        </w:rPr>
      </w:pPr>
      <w:r w:rsidRPr="007D37D3">
        <w:rPr>
          <w:rFonts w:ascii="Calibri" w:hAnsi="Calibri" w:cs="Calibri"/>
        </w:rPr>
        <w:t>Ранее, напомним, такая практика существовала внутри бюджета ФСС — и при объединении фондов Минтруд оставил в законодательстве оговорку, позволяющую вернуться к этой практике при необходимости (</w:t>
      </w:r>
      <w:hyperlink r:id="rId18" w:history="1">
        <w:r w:rsidRPr="007D37D3">
          <w:rPr>
            <w:rStyle w:val="a4"/>
            <w:rFonts w:ascii="Calibri" w:hAnsi="Calibri" w:cs="Calibri"/>
          </w:rPr>
          <w:t>см. “Ъ” от 6 июля 2021 года</w:t>
        </w:r>
      </w:hyperlink>
      <w:r w:rsidRPr="007D37D3">
        <w:rPr>
          <w:rFonts w:ascii="Calibri" w:hAnsi="Calibri" w:cs="Calibri"/>
        </w:rPr>
        <w:t>).</w:t>
      </w:r>
    </w:p>
    <w:p w:rsidR="007D37D3" w:rsidRPr="007D37D3" w:rsidRDefault="007D37D3" w:rsidP="007D37D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Второй внесенный Белым домом социальный бюджет — Фонда ОМС, напротив, останется дефицитным на весь период трехлетки. Его доходы составят 4,7 трлн руб. в 2026 году, 5,06 трлн — в 2027-м и 5,4 трлн руб.— в 2028-м. Расходы — соответственно 4,8 трлн руб., 5,14 трлн руб. и 5,5 трлн руб. Дефицит бюджета фонда в 2026 году — 82 млрд руб., в 2027-м — 80 млрд руб., в 2028-м — 85 млрд руб. Основной статьей расходов проекта бюджета фонда остается субвенция, которая направляется центром в бюджеты территориальных фондов ОМС для финансирования медицинской помощи в регионах.</w:t>
      </w:r>
    </w:p>
    <w:p w:rsidR="007D37D3" w:rsidRPr="007D37D3" w:rsidRDefault="007D37D3" w:rsidP="007D37D3">
      <w:pPr>
        <w:pStyle w:val="doctext"/>
        <w:jc w:val="both"/>
        <w:rPr>
          <w:rFonts w:ascii="Calibri" w:hAnsi="Calibri" w:cs="Calibri"/>
        </w:rPr>
      </w:pPr>
      <w:r w:rsidRPr="007D37D3">
        <w:rPr>
          <w:rFonts w:ascii="Calibri" w:hAnsi="Calibri" w:cs="Calibri"/>
        </w:rPr>
        <w:t>https://www.kommersant.ru/doc/8081433?ysclid=mggj0wri2086238180</w:t>
      </w:r>
    </w:p>
    <w:p w:rsidR="005A4A63" w:rsidRPr="007D37D3" w:rsidRDefault="00FA006A" w:rsidP="007D37D3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7D37D3">
        <w:rPr>
          <w:rFonts w:ascii="Calibri" w:hAnsi="Calibri" w:cs="Calibri"/>
          <w:b/>
          <w:color w:val="FF0000"/>
          <w:sz w:val="24"/>
          <w:szCs w:val="24"/>
        </w:rPr>
        <w:t>МИНЗДРАВ/ФОМС</w:t>
      </w:r>
    </w:p>
    <w:p w:rsidR="007D37D3" w:rsidRPr="007D37D3" w:rsidRDefault="007D37D3" w:rsidP="007D37D3">
      <w:pPr>
        <w:jc w:val="both"/>
        <w:rPr>
          <w:rFonts w:ascii="Calibri" w:hAnsi="Calibri" w:cs="Calibri"/>
          <w:b/>
          <w:sz w:val="24"/>
          <w:szCs w:val="24"/>
        </w:rPr>
      </w:pPr>
      <w:r w:rsidRPr="007D37D3">
        <w:rPr>
          <w:rFonts w:ascii="Calibri" w:hAnsi="Calibri" w:cs="Calibri"/>
          <w:b/>
          <w:sz w:val="24"/>
          <w:szCs w:val="24"/>
        </w:rPr>
        <w:t>Полис недоступности: Минздрав объяснил планы по реформе ОМС</w:t>
      </w:r>
    </w:p>
    <w:p w:rsidR="007D37D3" w:rsidRPr="007D37D3" w:rsidRDefault="007D37D3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Эксперты неоднозначно оценили инициативу передать полномочия страховщиков ОМС территориальным фондам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Страховые компании, работающие в системе обязательного медицинского страхования (ОМС), выступили резко против законопроекта, который предоставляет право главам регионов передать полномочия страховщиков ОМС территориальным фондам ОМС. Они уверены, что это неизбежно приведет к ликвидации независимого контроля качества медпомощи. В Минздраве, наоборот, уверены, что инициатива предоставит пациентам дополнительные механизмы защиты. </w:t>
      </w:r>
      <w:r w:rsidRPr="007D37D3">
        <w:rPr>
          <w:rFonts w:ascii="Calibri" w:hAnsi="Calibri" w:cs="Calibri"/>
          <w:color w:val="000000"/>
          <w:sz w:val="24"/>
          <w:szCs w:val="24"/>
        </w:rPr>
        <w:t>Подробности — в материале «Известий».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>Почему страховщики резко против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Минздрав внес на обсуждение инициативу, которая призвана реформировать систему ОМС. Речь идет о </w:t>
      </w:r>
      <w:hyperlink r:id="rId19" w:history="1">
        <w:r w:rsidRPr="007D37D3">
          <w:rPr>
            <w:rStyle w:val="a4"/>
            <w:rFonts w:ascii="Calibri" w:hAnsi="Calibri" w:cs="Calibri"/>
            <w:color w:val="5B3F7A"/>
            <w:sz w:val="24"/>
            <w:szCs w:val="24"/>
            <w:shd w:val="clear" w:color="auto" w:fill="FFFFFF"/>
          </w:rPr>
          <w:t>законопроекте</w:t>
        </w:r>
      </w:hyperlink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«О внесении изменений в Федеральный закон «Об обязательном медицинском страховании в Российской Федерации». Это большой документ, один из пунктов которого передает главам регионов право передавать территориальным фондам ОМС полномочия страховых медицинских организаций. Сейчас законопроект находится на стадии общественного обсуждения.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Во Всероссийском союзе страховщиков выступили резко против этой поправки, поскольку она в первую очередь отразится на пациентах, ограничив их права на защиту. В ВСС «Известиям» пояснили, что инициатива ликвидирует контроль качества и в системе ОМС </w:t>
      </w: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возникнет монополия территориальных фондов ОМС: они одновременно будут оплачивать медицинскую помощь и оценивать ее качество. То есть контролировать сами себя.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>Еще одно последствие — упразднение института страховых представителей, которые занимались информационным сопровождением, консультированием и правовой поддержкой пациентов на всех этапах оказания медицинской помощи. Утверждается, что у ТФОМС нет ни мотивации, ни финансовых возможностей для воспроизводства и поддержания работы этой системы. Причем пострадают в первую очередь пациенты, нуждающиеся в высокотехнологичной помощи, так как именно для них очень важна помощь страхового представителя.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Если говорить просто, это ликвидация страховых медицинских организаций (СМО) на территории регионов, заявил «Известиям» вице-президент ВСС Роман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Щеглеватых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— Законопроект предусматривает, что принимаемое главой региона решение будет действовать не менее трех лет. Страховые компании закроются в первый же год реализации решения, — уверен эксперт.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 xml:space="preserve">Роман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</w:rPr>
        <w:t>Щеглеватых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</w:rPr>
        <w:t xml:space="preserve"> замечает, что в сопроводительных документах к законопроекту полностью отсутствует обоснование инициативы, которое можно было бы обсуждать или анализировать. Он считает этот проект непоследовательным и напоминает, что совсем недавно функционал страховых компаний по сопровождению застрахованных лиц был, напротив, расширен.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— Можно предполагать, что речь идет о попытке узаконить «ручное» регулирование работы страховых компаний путем административного давления. Если страховая выявляет много нарушений в оказании медпомощи или заявляет о них в публичном пространстве, то она становится неугодной. Ей всегда можно пригрозить исключением из системы,</w:t>
      </w:r>
      <w:r w:rsidRPr="007D37D3">
        <w:rPr>
          <w:rFonts w:ascii="Calibri" w:hAnsi="Calibri" w:cs="Calibri"/>
          <w:color w:val="000000"/>
          <w:sz w:val="24"/>
          <w:szCs w:val="24"/>
        </w:rPr>
        <w:t> — заявил собеседник «Известий».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>Позиция Минздрава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Минздрав России в комментарии «Известиям» заметил, что обеспечение защиты прав граждан в обязательном медицинском страховании является полномочием государства, которое было передано региональным органам власти, а не страховым компаниям.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— Законопроект предоставляет главам регионов право, но не обязанность передавать функции страховых медицинских организаций территориальным фондам ОМС</w:t>
      </w:r>
      <w:r w:rsidRPr="007D37D3">
        <w:rPr>
          <w:rFonts w:ascii="Calibri" w:hAnsi="Calibri" w:cs="Calibri"/>
          <w:color w:val="000000"/>
          <w:sz w:val="24"/>
          <w:szCs w:val="24"/>
        </w:rPr>
        <w:t>, — подчеркнули в Минздраве. — Если губернатор принимает решение, что полномочия СМО будут выполнять территориальные фонды, в законопроекте детально прописаны все механизмы обеспечения конституционного права граждан на бесплатную медицинскую помощь.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Указывается, что предоставление субъектам РФ права самостоятельно определять формат работы в сфере ОМС «создаст необходимую гибкость при реализации федеральных полномочий». Это позволит адаптировать систему ОМС под специфические потребности </w:t>
      </w: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населения каждого региона, ускорить процесс принятия управленческих решений и повысить эффективность реализации территориальной программы обязательного медицинского страхования, включая контроль качества медицинских услуг.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— Необходимо также иметь в виду, что экспертиза качества медицинской помощи проводится не страховой медицинской организацией или территориальным фондом ОМС, а независимым экспертом, включенным в единый реестр экспертов качества медицинской помощи</w:t>
      </w:r>
      <w:r w:rsidRPr="007D37D3">
        <w:rPr>
          <w:rFonts w:ascii="Calibri" w:hAnsi="Calibri" w:cs="Calibri"/>
          <w:color w:val="000000"/>
          <w:sz w:val="24"/>
          <w:szCs w:val="24"/>
        </w:rPr>
        <w:t>, — подчеркнули в министерстве в ответ на запрос «Известий».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>Таким экспертом может быть только врач — специалист, имеющий высшее образование, свидетельство об аккредитации или сертификат и стаж работы по соответствующей врачебной специальности не менее 10 лет. Также он должен пройти подготовку по вопросам экспертной деятельности в сфере обязательного медицинского страхования.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За территориальными фондами ОМС будет сохранен полный функционал страховых компаний, в том числе эффективная защита прав граждан в сфере медицинского страхования</w:t>
      </w:r>
      <w:r w:rsidRPr="007D37D3">
        <w:rPr>
          <w:rFonts w:ascii="Calibri" w:hAnsi="Calibri" w:cs="Calibri"/>
          <w:color w:val="000000"/>
          <w:sz w:val="24"/>
          <w:szCs w:val="24"/>
        </w:rPr>
        <w:t>, поддержание высокого уровня контроля качества медицинской помощи и укрепление конституционных гарантий на бесплатную и качественную медицинскую помощь, отмечают в министерстве.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— Таким образом, предлагаемые изменения не только не ущемляют права граждан, но и создают дополнительные механизмы их защиты, способствуя повышению качества медицинских услуг в целом, — уверены в Минздраве. — Гарантированная защита прав граждан на получение бесплатной медицинской помощи является приоритетным направлением государственной политики в сфере здравоохранения. Предлагаемые изменения создают дополнительные механизмы их обеспечения.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 xml:space="preserve">Эксперт направления «Народный фронт. Аналитика» Сергей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</w:rPr>
        <w:t>Войтюк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</w:rPr>
        <w:t xml:space="preserve"> подчеркивает, что </w:t>
      </w: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основная цель инициативы — системная оптимизация управления средствами ОМС в интересах пациентов и медицинских организаций. Будет устранено лишнее посредничество в финансовых потоках:</w:t>
      </w:r>
      <w:r w:rsidRPr="007D37D3">
        <w:rPr>
          <w:rFonts w:ascii="Calibri" w:hAnsi="Calibri" w:cs="Calibri"/>
          <w:color w:val="000000"/>
          <w:sz w:val="24"/>
          <w:szCs w:val="24"/>
        </w:rPr>
        <w:t> сейчас государство собирает средства ОМС в виде налогов и страховых взносов, затем передает частным страховым компаниям, чтобы потом они вернулись в государственную систему здравоохранения. </w:t>
      </w: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Пациентам новый порядок будет выгоден из-за возможного ускорения оплаты медпомощи и снижения бюрократических процедур.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 xml:space="preserve">— Прецедент прямого финансирования уже существует — с 2021 года ФФОМС наделен полномочиями страховщика для федеральных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</w:rPr>
        <w:t>медорганизаций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</w:rPr>
        <w:t>, что подтвердило работоспособность модели, — сказал он «Известиям».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По его словам, повысится и управляемость системы, будут снижены административные барьеры.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>Есть сторонники законопроекта и среди страховщиков. Руководитель департамента ДМС АО СК «Двадцать первый век» Виктория Галицкая считает, что после реформы система станет более прозрачной.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lastRenderedPageBreak/>
        <w:t xml:space="preserve">— Деньги по медицинским организациям будут распределять территориальные фонды, которые аккумулируют и контролируют их у себя с 2010 года, — сказала она «Известиям». — И сами же фонды будут контролировать расход средств, без дополнительного звена в виде СМО. Экспертиза и контроль качества будут </w:t>
      </w:r>
      <w:proofErr w:type="gramStart"/>
      <w:r w:rsidRPr="007D37D3">
        <w:rPr>
          <w:rFonts w:ascii="Calibri" w:hAnsi="Calibri" w:cs="Calibri"/>
          <w:color w:val="000000"/>
          <w:sz w:val="24"/>
          <w:szCs w:val="24"/>
        </w:rPr>
        <w:t>проводиться</w:t>
      </w:r>
      <w:proofErr w:type="gramEnd"/>
      <w:r w:rsidRPr="007D37D3">
        <w:rPr>
          <w:rFonts w:ascii="Calibri" w:hAnsi="Calibri" w:cs="Calibri"/>
          <w:color w:val="000000"/>
          <w:sz w:val="24"/>
          <w:szCs w:val="24"/>
        </w:rPr>
        <w:t xml:space="preserve"> как и раньше — только непосредственно бюджетной государственной организацией, а не «независимыми» экспертами. Почему страховые компании ОМС должны вызывать больше доверия, чем государственные структуры?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>Как отразится законопроект на независимом контроле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>Зампред комитета Госдумы по охране здоровья Алексей Куринный замечает, что давно настаивает на выведении страховых компаний из системы ОМС.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— Они фактически являются промежуточным ненужным звеном. А независимость контроля качества с их стороны сильно преувеличена</w:t>
      </w:r>
      <w:r w:rsidRPr="007D37D3">
        <w:rPr>
          <w:rFonts w:ascii="Calibri" w:hAnsi="Calibri" w:cs="Calibri"/>
          <w:color w:val="000000"/>
          <w:sz w:val="24"/>
          <w:szCs w:val="24"/>
        </w:rPr>
        <w:t>. Вся контрольная деятельность страховых больше направлена не на выявление настоящих ошибок, а на формальные дефекты заполнения медицинской документации с соответствующими штрафами, — сказал он «Известиям».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 xml:space="preserve">Сергей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</w:rPr>
        <w:t>Войтюк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</w:rPr>
        <w:t xml:space="preserve"> также указывает со ссылкой на мониторинги «Народного фронта» по диспансеризации и анализ обращений на прямую линию, что «страховые компании не всегда должным образом защищают права пациентов».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Однако сопредседатель Всероссийского союза пациентов Юрий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Жулёв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подчеркивает, что пока не видит плюсов законопроекта для пациентов.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— Передача функций фондам создает иллюзию упрощения системы, но на деле это шаг к монополизации. </w:t>
      </w:r>
      <w:r w:rsidRPr="007D37D3">
        <w:rPr>
          <w:rFonts w:ascii="Calibri" w:hAnsi="Calibri" w:cs="Calibri"/>
          <w:color w:val="000000"/>
          <w:sz w:val="24"/>
          <w:szCs w:val="24"/>
        </w:rPr>
        <w:t>Выиграют только чиновники, которые смогут администрировать процесс без «лишнего» участника. </w:t>
      </w: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Но пациент лишается права выбора и независимого защитника своих интересов</w:t>
      </w:r>
      <w:r w:rsidRPr="007D37D3">
        <w:rPr>
          <w:rFonts w:ascii="Calibri" w:hAnsi="Calibri" w:cs="Calibri"/>
          <w:color w:val="000000"/>
          <w:sz w:val="24"/>
          <w:szCs w:val="24"/>
        </w:rPr>
        <w:t>, — уверен собеседник «Известий».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В «Капитал МС» заявляют, что каждое шестое или седьмое нарушение, выявленное экспертами страховых компаний, касается серьезных рисков для здоровья застрахованного. И приводят в пример дело из Владимирской области, где из-за медицинской помощи ненадлежащего качества скончался пятилетний ребенок: у него не диагностировали сепсис при первом поступлении в больницу и не было проведено ни одного обследования для подтверждения предварительного диагноза; при повторной госпитализации были допущены многочисленные дефекты в лечении. Медицинская организация пыталась обжаловать результаты экспертизы СМО и в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терфонде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и в арбитражном суде. Представители СМО два года участвовали в судах на стороне родителей, чтобы отстоять их право на компенсацию морального вреда. В итоге суд определил компенсацию в размере 11 млн рублей.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— Больницы жалуются на штрафы, которые начисляются медицинским организациям. Надо понимать: в целом по стране относительный размер санкций составляет менее 1% от средств на оплату медицинской помощи. Из них более 70% </w:t>
      </w: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возвращается в систему здравоохранения, в нормированный страховой запас ТФОМС. При этом каждый штраф — отражение реальных проблем, за которые расплачиваются жизнями, — заявила Надежда Гришина. — Больницы жалуются на штрафы, которые начисляются медицинским организациям. Надо понимать: в целом по стране относительный размер санкций составляет менее 1% от средств на оплату медицинской помощи. Из них более 70% возвращается в систему здравоохранения, в нормированный страховой запас ТФОМС. При этом каждый штраф — отражение реальных проблем, за которые расплачиваются жизнями, — заявила Надежда Гришина.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Юрий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Жулёв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подчеркнул, что сейчас страховые компании — единственный независимый участник системы ОМС, который смотрит на ситуацию глазами пациента.</w:t>
      </w:r>
      <w:r w:rsidRPr="007D37D3">
        <w:rPr>
          <w:rFonts w:ascii="Calibri" w:hAnsi="Calibri" w:cs="Calibri"/>
          <w:color w:val="000000"/>
          <w:sz w:val="24"/>
          <w:szCs w:val="24"/>
        </w:rPr>
        <w:t> Они отстаивают права человека, помогают разобраться в конфликтной ситуации, добиваются своевременного оказания медицинской помощи.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 xml:space="preserve">— И это не теория, а реальная практика. Ежегодно миллионы людей обращаются в страховые компании с жалобами и вопросами и получают помощь. Страховые представители сопровождают пациентов, добиваются обследований, помогают ускорить получение высокотехнологичной помощи, решают споры с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</w:rPr>
        <w:t>медорганизациями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</w:rPr>
        <w:t>. </w:t>
      </w: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Мы видим десятки тысяч примеров, когда именно вмешательство страховщиков становилось решающим. Пациенты это ощущают, хотя, может быть, не всегда понимают, что за ними стоит именно страховая компания, </w:t>
      </w:r>
      <w:r w:rsidRPr="007D37D3">
        <w:rPr>
          <w:rFonts w:ascii="Calibri" w:hAnsi="Calibri" w:cs="Calibri"/>
          <w:color w:val="000000"/>
          <w:sz w:val="24"/>
          <w:szCs w:val="24"/>
        </w:rPr>
        <w:t xml:space="preserve">— заметил Юрий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</w:rPr>
        <w:t>Жулёв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</w:rPr>
        <w:t>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Председатель комитета по ДМС Национальной ассоциации управленцев сферы здравоохранения, гендиректор и совладелец АО «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Моситалмед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» Екатерина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Арцруни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также считает, что законопроект выгоден только территориальным фондам ОМС. </w:t>
      </w:r>
      <w:r w:rsidRPr="007D37D3">
        <w:rPr>
          <w:rFonts w:ascii="Calibri" w:hAnsi="Calibri" w:cs="Calibri"/>
          <w:color w:val="000000"/>
          <w:sz w:val="24"/>
          <w:szCs w:val="24"/>
        </w:rPr>
        <w:t xml:space="preserve">При этом независимый контроль будет потерян, а риск конфликта интересов и коррупции вырастет. Она также предупредила, что сокращение роли страховщиков в ОМС может привести к росту удельных издержек и удорожанию ДМС-полисов. Однако с этим не согласны в ВСС: Роман </w:t>
      </w:r>
      <w:proofErr w:type="spellStart"/>
      <w:r w:rsidRPr="007D37D3">
        <w:rPr>
          <w:rFonts w:ascii="Calibri" w:hAnsi="Calibri" w:cs="Calibri"/>
          <w:color w:val="000000"/>
          <w:sz w:val="24"/>
          <w:szCs w:val="24"/>
        </w:rPr>
        <w:t>Щеглеватых</w:t>
      </w:r>
      <w:proofErr w:type="spellEnd"/>
      <w:r w:rsidRPr="007D37D3">
        <w:rPr>
          <w:rFonts w:ascii="Calibri" w:hAnsi="Calibri" w:cs="Calibri"/>
          <w:color w:val="000000"/>
          <w:sz w:val="24"/>
          <w:szCs w:val="24"/>
        </w:rPr>
        <w:t xml:space="preserve"> отмечает, что значимого влияния на этот рынок ситуация не окажет.</w:t>
      </w:r>
    </w:p>
    <w:p w:rsidR="007D37D3" w:rsidRPr="007D37D3" w:rsidRDefault="007D37D3" w:rsidP="007D37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D37D3">
        <w:rPr>
          <w:rFonts w:ascii="Calibri" w:hAnsi="Calibri" w:cs="Calibri"/>
          <w:color w:val="000000"/>
          <w:sz w:val="24"/>
          <w:szCs w:val="24"/>
        </w:rPr>
        <w:t>«Известия» также направили запрос в ФФОМС.</w:t>
      </w:r>
    </w:p>
    <w:p w:rsidR="007D37D3" w:rsidRPr="007D37D3" w:rsidRDefault="007D37D3" w:rsidP="007D37D3">
      <w:pPr>
        <w:jc w:val="both"/>
        <w:rPr>
          <w:rFonts w:ascii="Calibri" w:hAnsi="Calibri" w:cs="Calibri"/>
          <w:sz w:val="24"/>
          <w:szCs w:val="24"/>
        </w:rPr>
      </w:pPr>
      <w:hyperlink r:id="rId20" w:history="1">
        <w:r w:rsidRPr="007D37D3">
          <w:rPr>
            <w:rStyle w:val="a4"/>
            <w:rFonts w:ascii="Calibri" w:hAnsi="Calibri" w:cs="Calibri"/>
            <w:sz w:val="24"/>
            <w:szCs w:val="24"/>
          </w:rPr>
          <w:t>https://iz.ru/1965545/sergei-guranov/polis-nedostupnosti-minzdrav-obasnil-plany-po-reforme-oms</w:t>
        </w:r>
      </w:hyperlink>
    </w:p>
    <w:p w:rsidR="007D37D3" w:rsidRPr="007D37D3" w:rsidRDefault="007D37D3" w:rsidP="007D37D3">
      <w:pPr>
        <w:pStyle w:val="1"/>
        <w:jc w:val="both"/>
        <w:rPr>
          <w:rFonts w:ascii="Calibri" w:hAnsi="Calibri" w:cs="Calibri"/>
          <w:sz w:val="24"/>
          <w:szCs w:val="24"/>
        </w:rPr>
      </w:pPr>
    </w:p>
    <w:p w:rsidR="007D37D3" w:rsidRPr="007D37D3" w:rsidRDefault="007D37D3" w:rsidP="007D37D3">
      <w:pPr>
        <w:jc w:val="both"/>
        <w:rPr>
          <w:rFonts w:ascii="Calibri" w:hAnsi="Calibri" w:cs="Calibri"/>
          <w:b/>
          <w:sz w:val="24"/>
          <w:szCs w:val="24"/>
        </w:rPr>
      </w:pPr>
      <w:r w:rsidRPr="007D37D3">
        <w:rPr>
          <w:rFonts w:ascii="Calibri" w:hAnsi="Calibri" w:cs="Calibri"/>
          <w:b/>
          <w:sz w:val="24"/>
          <w:szCs w:val="24"/>
        </w:rPr>
        <w:t xml:space="preserve">Минфин заявил о конфликте интересов при замене медицинских страховщиков на </w:t>
      </w:r>
      <w:proofErr w:type="spellStart"/>
      <w:r w:rsidRPr="007D37D3">
        <w:rPr>
          <w:rFonts w:ascii="Calibri" w:hAnsi="Calibri" w:cs="Calibri"/>
          <w:b/>
          <w:sz w:val="24"/>
          <w:szCs w:val="24"/>
        </w:rPr>
        <w:t>терфонды</w:t>
      </w:r>
      <w:proofErr w:type="spellEnd"/>
    </w:p>
    <w:p w:rsidR="007D37D3" w:rsidRPr="007D37D3" w:rsidRDefault="007D37D3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Минфин предупредил о конфликте интересов при передаче главам регионов полномочий по замене частных страховых медицинских организаций территориальными фондами ОМС. Отсутствие независимого страхового контроля ослабляет защиту прав пациентов на доступную и качественную медицинскую помощь, говорится в заключении ведомства.</w:t>
      </w:r>
    </w:p>
    <w:p w:rsidR="007D37D3" w:rsidRPr="007D37D3" w:rsidRDefault="007D37D3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lastRenderedPageBreak/>
        <w:t xml:space="preserve">Передача функций по контролю качества медицинской помощи территориальным фондам ОМС (ТФОМС), которые осуществляют финансирование </w:t>
      </w:r>
      <w:proofErr w:type="spellStart"/>
      <w:r w:rsidRPr="007D37D3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7D37D3">
        <w:rPr>
          <w:rFonts w:ascii="Calibri" w:hAnsi="Calibri" w:cs="Calibri"/>
          <w:sz w:val="24"/>
          <w:szCs w:val="24"/>
        </w:rPr>
        <w:t>, приводит к их монополизации. Возникает риск неэффективного и нерационального использования средств ОМС, так как монополия устраняет конкурентные механизмы, говорится в заключении Минфина на предложенный Минздравом проект поправок в Федеральный закон № 326-ФЗ от 29.11.2010 «Об обязательном медицинском страховании» (имеется в распоряжении «МВ», его подлинность подтвердили два источника на страховом рынке).</w:t>
      </w:r>
    </w:p>
    <w:p w:rsidR="007D37D3" w:rsidRPr="007D37D3" w:rsidRDefault="007D37D3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 xml:space="preserve">Несмотря на </w:t>
      </w:r>
      <w:proofErr w:type="gramStart"/>
      <w:r w:rsidRPr="007D37D3">
        <w:rPr>
          <w:rFonts w:ascii="Calibri" w:hAnsi="Calibri" w:cs="Calibri"/>
          <w:sz w:val="24"/>
          <w:szCs w:val="24"/>
        </w:rPr>
        <w:t>то</w:t>
      </w:r>
      <w:proofErr w:type="gramEnd"/>
      <w:r w:rsidRPr="007D37D3">
        <w:rPr>
          <w:rFonts w:ascii="Calibri" w:hAnsi="Calibri" w:cs="Calibri"/>
          <w:sz w:val="24"/>
          <w:szCs w:val="24"/>
        </w:rPr>
        <w:t xml:space="preserve"> что у финансового ведомства возник ряд вопросов к законопроекту, он был согласован. При этом в Минфине отметили, что Минздрав не привел аргументированные обоснования предоставления губернаторам права принимать решение об осуществлении ТФОМС на территории субъекта полномочий страховых медицинских организаций (СМО) на срок не менее трех лет, а также не пояснил, что будет достигнуто в результате сочетания функций.</w:t>
      </w:r>
    </w:p>
    <w:p w:rsidR="007D37D3" w:rsidRPr="007D37D3" w:rsidRDefault="007D37D3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«Материалы к проекту федерального закона не содержат обоснований цели вносимого изменения, а также информации о том, как данная новация отразится на системе управления средствами ОМС, на эффективности организационных расходов системы ОМС, на механизмах внешнего контроля за деятельностью медицинских организаций и самого территориального фонда ОМС», — говорится в письме Минфина.</w:t>
      </w:r>
    </w:p>
    <w:p w:rsidR="007D37D3" w:rsidRPr="007D37D3" w:rsidRDefault="007D37D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В нем также указывается, что отсутствие независимого контроля со стороны СМО ослабляет защиту прав пациентов на доступную и качественную медицинскую помощь. Кроме того, по мнению Минфина, «усматриваются коррупционные риски, такие как конфликт интересов, когда ТФОМС будет одновременно контролировать качество медицинской помощи, оценивать ее объемы и осуществлять оплату».</w:t>
      </w:r>
    </w:p>
    <w:p w:rsidR="007D37D3" w:rsidRPr="007D37D3" w:rsidRDefault="007D37D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Во Всероссийском союзе страховщиков (ВСС) тоже увидели в законопроекте </w:t>
      </w:r>
      <w:hyperlink r:id="rId21" w:history="1">
        <w:r w:rsidRPr="007D37D3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риски снижения качества медпомощи</w:t>
        </w:r>
      </w:hyperlink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 и потенциальный источник коррупции. Фактически под предлогом экономии произойдет обнуление достижений в области защиты прав застрахованных граждан, полагают эксперты.</w:t>
      </w:r>
    </w:p>
    <w:p w:rsidR="007D37D3" w:rsidRPr="007D37D3" w:rsidRDefault="007D37D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В пресс-службе Минздрава напомнили, что обеспечение защиты прав граждан в ОМС относится к полномочиям Российской Федерации, переданным для исполнения региональным органам государственной власти, а не страховых медицинских компаний (СМО). Законопроект предоставляет главам регионов право, но не обязанность передавать функции СМО территориальным фондам ОМС (ТФОМС) и в случае принятия такого решения в законопроекте детально прописаны все механизмы обеспечения конституционного права граждан на бесплатную медицинскую помощь.</w:t>
      </w:r>
    </w:p>
    <w:p w:rsidR="007D37D3" w:rsidRPr="007D37D3" w:rsidRDefault="007D37D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«Предоставление субъектам РФ права самостоятельно определять формат работы в сфере ОМС создаст необходимую гибкость при реализации федеральных полномочий. Такой подход позволит адаптировать систему ОМС под специфические потребности населения каждого региона, ускорить процесс принятия управленческих решений и повысить </w:t>
      </w: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эффективность реализации территориальной программы ОМС, включая контроль качества медицинских услуг», – заверили в ведомстве.</w:t>
      </w:r>
    </w:p>
    <w:p w:rsidR="007D37D3" w:rsidRPr="007D37D3" w:rsidRDefault="007D37D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Там отметили также, что экспертиза качества медицинской помощи (ЭКМП) проводится не СМО или ТФОМС, а независимым экспертом, включенным в единый реестр. Таким экспертом может быть только врач, имеющий высшее профильное образование, свидетельство об аккредитации специалиста, стаж работы по одной из врачебных специальностей не менее 10 лет и прошедший подготовку по вопросам экспертной деятельности в сфере ОМС.</w:t>
      </w:r>
    </w:p>
    <w:p w:rsidR="00FA006A" w:rsidRPr="007D37D3" w:rsidRDefault="007D37D3" w:rsidP="007D37D3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hyperlink r:id="rId22" w:history="1">
        <w:r w:rsidRPr="007D37D3">
          <w:rPr>
            <w:rStyle w:val="a4"/>
            <w:rFonts w:ascii="Calibri" w:hAnsi="Calibri" w:cs="Calibri"/>
            <w:sz w:val="24"/>
            <w:szCs w:val="24"/>
          </w:rPr>
          <w:t>https://medvestnik.ru/content/news/Minfin-zayavil-o-konflikte-interesov-pri-zamene-medicinskih-strahovshikov-na-terrfondy.html?utm_source=yxnews&amp;utm_medium=desktop&amp;utm_referrer=https%3A%2F%2Fdzen.ru%2Fnews%2Fsearch</w:t>
        </w:r>
      </w:hyperlink>
    </w:p>
    <w:p w:rsidR="005A4A63" w:rsidRPr="007D37D3" w:rsidRDefault="005A4A63" w:rsidP="007D37D3">
      <w:pPr>
        <w:jc w:val="both"/>
        <w:rPr>
          <w:rFonts w:ascii="Calibri" w:hAnsi="Calibri" w:cs="Calibri"/>
          <w:b/>
          <w:sz w:val="24"/>
          <w:szCs w:val="24"/>
        </w:rPr>
      </w:pPr>
      <w:r w:rsidRPr="007D37D3">
        <w:rPr>
          <w:rFonts w:ascii="Calibri" w:hAnsi="Calibri" w:cs="Calibri"/>
          <w:b/>
          <w:sz w:val="24"/>
          <w:szCs w:val="24"/>
        </w:rPr>
        <w:t xml:space="preserve">Минздрав предложил критерии выделения регионам </w:t>
      </w:r>
      <w:proofErr w:type="spellStart"/>
      <w:r w:rsidRPr="007D37D3">
        <w:rPr>
          <w:rFonts w:ascii="Calibri" w:hAnsi="Calibri" w:cs="Calibri"/>
          <w:b/>
          <w:sz w:val="24"/>
          <w:szCs w:val="24"/>
        </w:rPr>
        <w:t>допфинансирования</w:t>
      </w:r>
      <w:proofErr w:type="spellEnd"/>
      <w:r w:rsidRPr="007D37D3">
        <w:rPr>
          <w:rFonts w:ascii="Calibri" w:hAnsi="Calibri" w:cs="Calibri"/>
          <w:b/>
          <w:sz w:val="24"/>
          <w:szCs w:val="24"/>
        </w:rPr>
        <w:t xml:space="preserve"> для </w:t>
      </w:r>
      <w:proofErr w:type="spellStart"/>
      <w:r w:rsidRPr="007D37D3">
        <w:rPr>
          <w:rFonts w:ascii="Calibri" w:hAnsi="Calibri" w:cs="Calibri"/>
          <w:b/>
          <w:sz w:val="24"/>
          <w:szCs w:val="24"/>
        </w:rPr>
        <w:t>орфанных</w:t>
      </w:r>
      <w:proofErr w:type="spellEnd"/>
      <w:r w:rsidRPr="007D37D3">
        <w:rPr>
          <w:rFonts w:ascii="Calibri" w:hAnsi="Calibri" w:cs="Calibri"/>
          <w:b/>
          <w:sz w:val="24"/>
          <w:szCs w:val="24"/>
        </w:rPr>
        <w:t xml:space="preserve"> пациентов</w:t>
      </w:r>
    </w:p>
    <w:p w:rsidR="005A4A63" w:rsidRPr="007D37D3" w:rsidRDefault="005A4A63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Минздрав предложил критерии выделения регионам резервного финансирования для лечения тяжелобольных пациентов. Для этого власти субъекта должны подтвердить, что не справляются с этими полномочиями самостоятельно.</w:t>
      </w:r>
    </w:p>
    <w:p w:rsidR="005A4A63" w:rsidRPr="007D37D3" w:rsidRDefault="005A4A63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 xml:space="preserve">Минздрав разработал критерии невозможности исполнения субъектом РФ полномочий по обеспечению граждан лекарственными препаратами для лечения заболеваний, включенных в перечень </w:t>
      </w:r>
      <w:proofErr w:type="spellStart"/>
      <w:r w:rsidRPr="007D37D3">
        <w:rPr>
          <w:rFonts w:ascii="Calibri" w:hAnsi="Calibri" w:cs="Calibri"/>
          <w:sz w:val="24"/>
          <w:szCs w:val="24"/>
        </w:rPr>
        <w:t>жизнеугрожающих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и хронических прогрессирующих редких (</w:t>
      </w:r>
      <w:proofErr w:type="spellStart"/>
      <w:r w:rsidRPr="007D37D3">
        <w:rPr>
          <w:rFonts w:ascii="Calibri" w:hAnsi="Calibri" w:cs="Calibri"/>
          <w:sz w:val="24"/>
          <w:szCs w:val="24"/>
        </w:rPr>
        <w:t>орфанных</w:t>
      </w:r>
      <w:proofErr w:type="spellEnd"/>
      <w:r w:rsidRPr="007D37D3">
        <w:rPr>
          <w:rFonts w:ascii="Calibri" w:hAnsi="Calibri" w:cs="Calibri"/>
          <w:sz w:val="24"/>
          <w:szCs w:val="24"/>
        </w:rPr>
        <w:t>). </w:t>
      </w:r>
      <w:hyperlink r:id="rId23" w:tgtFrame="_blank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Проект постановления</w:t>
        </w:r>
      </w:hyperlink>
      <w:r w:rsidRPr="007D37D3">
        <w:rPr>
          <w:rFonts w:ascii="Calibri" w:hAnsi="Calibri" w:cs="Calibri"/>
          <w:sz w:val="24"/>
          <w:szCs w:val="24"/>
        </w:rPr>
        <w:t> правительства опубликован на портале regulation.gov.ru. </w:t>
      </w:r>
    </w:p>
    <w:p w:rsidR="005A4A63" w:rsidRPr="007D37D3" w:rsidRDefault="005A4A63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Документ разработан для реализации положений Федерального закона </w:t>
      </w:r>
      <w:hyperlink r:id="rId24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№ 252-ФЗ от 23.07.2025</w:t>
        </w:r>
      </w:hyperlink>
      <w:r w:rsidRPr="007D37D3">
        <w:rPr>
          <w:rFonts w:ascii="Calibri" w:hAnsi="Calibri" w:cs="Calibri"/>
          <w:sz w:val="24"/>
          <w:szCs w:val="24"/>
        </w:rPr>
        <w:t>, которым были внесены изменения в ст.83 закона «Об основах охраны здоровья граждан в РФ», предусматривающие </w:t>
      </w:r>
      <w:hyperlink r:id="rId25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выделение регионам</w:t>
        </w:r>
      </w:hyperlink>
      <w:r w:rsidRPr="007D37D3">
        <w:rPr>
          <w:rFonts w:ascii="Calibri" w:hAnsi="Calibri" w:cs="Calibri"/>
          <w:sz w:val="24"/>
          <w:szCs w:val="24"/>
        </w:rPr>
        <w:t> из федерального бюджета дополнительных средств для лечения тяжелобольных пациентов. Постановлением будут регулироваться порядок и критерии для подтверждения неспособности субъекта обеспечивать граждан такими лекарствами.</w:t>
      </w:r>
    </w:p>
    <w:p w:rsidR="005A4A63" w:rsidRPr="007D37D3" w:rsidRDefault="005A4A6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В качестве таких критериев определены:</w:t>
      </w:r>
    </w:p>
    <w:p w:rsidR="005A4A63" w:rsidRPr="007D37D3" w:rsidRDefault="005A4A6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Непревышение</w:t>
      </w:r>
      <w:proofErr w:type="spellEnd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 значения уровня расчетной бюджетной обеспеченности до выравнивания, равного 0,65. </w:t>
      </w:r>
    </w:p>
    <w:p w:rsidR="005A4A63" w:rsidRPr="007D37D3" w:rsidRDefault="005A4A6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Наличие в бюджете субъекта РФ средств на организацию </w:t>
      </w:r>
      <w:proofErr w:type="spellStart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лекобеспечения</w:t>
      </w:r>
      <w:proofErr w:type="spellEnd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proofErr w:type="spellStart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орфанных</w:t>
      </w:r>
      <w:proofErr w:type="spellEnd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 пациентов в объеме, не менее чем на 10% большем по сравнению с предшествующим годом.</w:t>
      </w:r>
    </w:p>
    <w:p w:rsidR="005A4A63" w:rsidRPr="007D37D3" w:rsidRDefault="005A4A6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Увеличение стоимости необходимых лекарственных препаратов не менее чем на 20% по сравнению с предшествующим годом.</w:t>
      </w:r>
    </w:p>
    <w:p w:rsidR="005A4A63" w:rsidRPr="007D37D3" w:rsidRDefault="005A4A6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 xml:space="preserve">Увеличение в регионе численности граждан, с заболеваниями, включенными в перечень </w:t>
      </w:r>
      <w:proofErr w:type="spellStart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жизнеугрожающих</w:t>
      </w:r>
      <w:proofErr w:type="spellEnd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 и </w:t>
      </w:r>
      <w:proofErr w:type="spellStart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орфанных</w:t>
      </w:r>
      <w:proofErr w:type="spellEnd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, не менее чем на 15% по сравнению с предшествующим годом.</w:t>
      </w:r>
    </w:p>
    <w:p w:rsidR="005A4A63" w:rsidRPr="007D37D3" w:rsidRDefault="005A4A6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Для подтверждения невозможности исполнения субъектом полномочий по обеспечению граждан лекарственными препаратами губернатор должен будет предоставлять в Минздрав один раз в год, не ранее 1 августа и не позднее 30 сентября, заявку по утвержденной форме, а также документы, подтверждающие соответствие региона вышеуказанным критериям.</w:t>
      </w:r>
    </w:p>
    <w:p w:rsidR="00FA006A" w:rsidRPr="007D37D3" w:rsidRDefault="00FA006A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По данным Минздрава, количество граждан, включенных в Федеральный регистр лиц, страдающих </w:t>
      </w:r>
      <w:proofErr w:type="spellStart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жизнеугрожающими</w:t>
      </w:r>
      <w:proofErr w:type="spellEnd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 и хроническими прогрессирующими редкими (</w:t>
      </w:r>
      <w:proofErr w:type="spellStart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орфанными</w:t>
      </w:r>
      <w:proofErr w:type="spellEnd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) заболеваниями, составляет 23 366 человек. В 2024 году список пополнился 930 новыми пациентами, 873 из них необходима лекарственная терапия (327 взрослых и 546 детей).</w:t>
      </w:r>
    </w:p>
    <w:p w:rsidR="00FA006A" w:rsidRPr="007D37D3" w:rsidRDefault="00FA006A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Средняя стоимость терапии одного пациента, включенного в реестр, составляет 1,97 млн руб. в год. Таким образом, согласно расчетам, на реализацию проекта постановления потребуется до 1,72 млрд руб. ежегодно.</w:t>
      </w:r>
    </w:p>
    <w:p w:rsidR="005A4A63" w:rsidRPr="007D37D3" w:rsidRDefault="005A4A6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В российских судах </w:t>
      </w:r>
      <w:hyperlink r:id="rId26" w:history="1">
        <w:r w:rsidRPr="007D37D3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растет количество исков</w:t>
        </w:r>
      </w:hyperlink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 от пациентов с редкими (</w:t>
      </w:r>
      <w:proofErr w:type="spellStart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орфанными</w:t>
      </w:r>
      <w:proofErr w:type="spellEnd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) заболеваниями к региональным властям. Основная причина — отказ или затягивание обеспечения бесплатными жизненно необходимыми препаратами, положенными по закону, сообщал «Коммерсантъ». По данным юристов, сопровождающих подобные процессы, граждане все чаще вынуждены добиваться права на лечение в судебном порядке, так, в 2024 году суды рассмотрели таких исков на 22% больше, чем годом ранее. В 2023 году суды рассмотрели 99 дел о </w:t>
      </w:r>
      <w:proofErr w:type="spellStart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непредоставлении</w:t>
      </w:r>
      <w:proofErr w:type="spellEnd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 льгот и государственных гарантий, в 2024-м – 127, в I квартале 2025 года – 36. </w:t>
      </w:r>
    </w:p>
    <w:p w:rsidR="005A4A63" w:rsidRPr="007D37D3" w:rsidRDefault="005A4A63" w:rsidP="007D37D3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Почти половина россиян с </w:t>
      </w:r>
      <w:proofErr w:type="spellStart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орфанными</w:t>
      </w:r>
      <w:proofErr w:type="spellEnd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 заболеваниями (46,5%) вынуждены были делать перерывы в терапии в 2024 году, </w:t>
      </w:r>
      <w:hyperlink r:id="rId27" w:history="1">
        <w:r w:rsidRPr="007D37D3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показал опрос</w:t>
        </w:r>
      </w:hyperlink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 200 пациентов, их опекунов или родителей. Исследование проводилось в декабре структурой Всероссийского общества </w:t>
      </w:r>
      <w:proofErr w:type="spellStart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>орфанных</w:t>
      </w:r>
      <w:proofErr w:type="spellEnd"/>
      <w:r w:rsidRPr="007D37D3">
        <w:rPr>
          <w:rFonts w:ascii="Calibri" w:eastAsia="Times New Roman" w:hAnsi="Calibri" w:cs="Calibri"/>
          <w:sz w:val="24"/>
          <w:szCs w:val="24"/>
          <w:lang w:eastAsia="ru-RU"/>
        </w:rPr>
        <w:t xml:space="preserve"> заболеваний (ВООЗ) — АНО «Инновационная практика». </w:t>
      </w:r>
    </w:p>
    <w:p w:rsidR="00D849FB" w:rsidRPr="007D37D3" w:rsidRDefault="007D4603" w:rsidP="007D37D3">
      <w:pPr>
        <w:jc w:val="both"/>
        <w:rPr>
          <w:rStyle w:val="a4"/>
          <w:rFonts w:ascii="Calibri" w:hAnsi="Calibri" w:cs="Calibri"/>
          <w:sz w:val="24"/>
          <w:szCs w:val="24"/>
        </w:rPr>
      </w:pPr>
      <w:hyperlink r:id="rId28" w:history="1">
        <w:r w:rsidR="005A4A63" w:rsidRPr="007D37D3">
          <w:rPr>
            <w:rStyle w:val="a4"/>
            <w:rFonts w:ascii="Calibri" w:hAnsi="Calibri" w:cs="Calibri"/>
            <w:sz w:val="24"/>
            <w:szCs w:val="24"/>
          </w:rPr>
          <w:t>https://medvestnik.ru/content/news/Minzdrav-predlojil-kriterii-vydeleniya-regionam-dopfinansirovaniya-dlya-orfannyh-pacientov.html</w:t>
        </w:r>
      </w:hyperlink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</w:p>
    <w:p w:rsidR="00FA006A" w:rsidRPr="007D37D3" w:rsidRDefault="00FA006A" w:rsidP="007D37D3">
      <w:pPr>
        <w:jc w:val="both"/>
        <w:rPr>
          <w:rFonts w:ascii="Calibri" w:hAnsi="Calibri" w:cs="Calibri"/>
          <w:b/>
          <w:sz w:val="24"/>
          <w:szCs w:val="24"/>
        </w:rPr>
      </w:pPr>
      <w:r w:rsidRPr="007D37D3">
        <w:rPr>
          <w:rFonts w:ascii="Calibri" w:hAnsi="Calibri" w:cs="Calibri"/>
          <w:b/>
          <w:sz w:val="24"/>
          <w:szCs w:val="24"/>
        </w:rPr>
        <w:t>На лечение онкологических пациентов ежегодно направят 140 млрд руб.</w:t>
      </w:r>
    </w:p>
    <w:p w:rsidR="00FA006A" w:rsidRPr="007D37D3" w:rsidRDefault="00FA006A" w:rsidP="007D37D3">
      <w:pPr>
        <w:jc w:val="both"/>
        <w:rPr>
          <w:rFonts w:ascii="Calibri" w:hAnsi="Calibri" w:cs="Calibri"/>
          <w:color w:val="333333"/>
          <w:sz w:val="24"/>
          <w:szCs w:val="24"/>
        </w:rPr>
      </w:pPr>
      <w:r w:rsidRPr="007D37D3">
        <w:rPr>
          <w:rFonts w:ascii="Calibri" w:hAnsi="Calibri" w:cs="Calibri"/>
          <w:color w:val="333333"/>
          <w:sz w:val="24"/>
          <w:szCs w:val="24"/>
        </w:rPr>
        <w:t>Средства заложены в бюджет ФОМС на 2026–2028 годы</w:t>
      </w:r>
    </w:p>
    <w:p w:rsidR="00FA006A" w:rsidRPr="007D37D3" w:rsidRDefault="00FA006A" w:rsidP="007D37D3">
      <w:pPr>
        <w:jc w:val="both"/>
        <w:rPr>
          <w:rFonts w:ascii="Calibri" w:hAnsi="Calibri" w:cs="Calibri"/>
          <w:color w:val="111111"/>
          <w:sz w:val="24"/>
          <w:szCs w:val="24"/>
        </w:rPr>
      </w:pPr>
      <w:r w:rsidRPr="007D37D3">
        <w:rPr>
          <w:rFonts w:ascii="Calibri" w:hAnsi="Calibri" w:cs="Calibri"/>
          <w:color w:val="111111"/>
          <w:sz w:val="24"/>
          <w:szCs w:val="24"/>
        </w:rPr>
        <w:t>Федеральный фонд обязательного медицинского страхования предусмотрел ежегодные расходы в размере 140 млрд руб. на лечение онкологических пациентов. Финансирование заложено в проект бюджета фонда на 2026 год и плановый период 2027–2028 годов.</w:t>
      </w:r>
    </w:p>
    <w:p w:rsidR="00FA006A" w:rsidRPr="007D37D3" w:rsidRDefault="00FA006A" w:rsidP="007D37D3">
      <w:pPr>
        <w:jc w:val="both"/>
        <w:rPr>
          <w:rFonts w:ascii="Calibri" w:eastAsia="Times New Roman" w:hAnsi="Calibri" w:cs="Calibri"/>
          <w:color w:val="111111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lastRenderedPageBreak/>
        <w:t>Согласно документу, средства поступят в регионы в виде межбюджетных трансфертов из федерального бюджета. Они будут направлены на оказание медицинской помощи пациентам с онкологическими заболеваниями по клиническим рекомендациям и утвержденным протоколам лечения, уточняет РИА Новости.</w:t>
      </w:r>
    </w:p>
    <w:p w:rsidR="00FA006A" w:rsidRPr="007D37D3" w:rsidRDefault="00FA006A" w:rsidP="007D37D3">
      <w:pPr>
        <w:jc w:val="both"/>
        <w:rPr>
          <w:rFonts w:ascii="Calibri" w:eastAsia="Times New Roman" w:hAnsi="Calibri" w:cs="Calibri"/>
          <w:color w:val="111111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Отдельно в бюджете 2026 года предусмотрены выплаты за выявление онкологических заболеваний в ходе диспансеризации и профилактических осмотров. Такие меры, по данным фонда, позволят повысить эффективность ранней диагностики и обеспечить финансирование лечения в соответствии с современными стандартами.</w:t>
      </w:r>
    </w:p>
    <w:p w:rsidR="00FA006A" w:rsidRPr="007D37D3" w:rsidRDefault="00FA006A" w:rsidP="007D37D3">
      <w:pPr>
        <w:jc w:val="both"/>
        <w:rPr>
          <w:rFonts w:ascii="Calibri" w:eastAsia="Times New Roman" w:hAnsi="Calibri" w:cs="Calibri"/>
          <w:color w:val="111111"/>
          <w:sz w:val="24"/>
          <w:szCs w:val="24"/>
          <w:lang w:eastAsia="ru-RU"/>
        </w:rPr>
      </w:pPr>
      <w:r w:rsidRPr="007D37D3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Финансирование в объеме 140 млрд руб. ежегодно будет выделяться на протяжении трех лет, что призвано гарантировать стабильность оказания медицинской помощи пациентам с онкологией.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hyperlink r:id="rId29" w:history="1">
        <w:r w:rsidRPr="007D37D3">
          <w:rPr>
            <w:rStyle w:val="a4"/>
            <w:rFonts w:ascii="Calibri" w:hAnsi="Calibri" w:cs="Calibri"/>
            <w:sz w:val="24"/>
            <w:szCs w:val="24"/>
          </w:rPr>
          <w:t>https://www.kommersant.ru/doc/8080600?utm_source=yxnews&amp;utm_medium=desktop&amp;utm_referrer=https%3A%2F%2Fdzen.ru%2Fnews%2Fsearch</w:t>
        </w:r>
      </w:hyperlink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</w:p>
    <w:p w:rsidR="00FA006A" w:rsidRPr="007D37D3" w:rsidRDefault="00FA006A" w:rsidP="007D37D3">
      <w:pPr>
        <w:jc w:val="both"/>
        <w:rPr>
          <w:rFonts w:ascii="Calibri" w:hAnsi="Calibri" w:cs="Calibri"/>
          <w:b/>
          <w:sz w:val="24"/>
          <w:szCs w:val="24"/>
        </w:rPr>
      </w:pPr>
      <w:r w:rsidRPr="007D37D3">
        <w:rPr>
          <w:rFonts w:ascii="Calibri" w:hAnsi="Calibri" w:cs="Calibri"/>
          <w:b/>
          <w:sz w:val="24"/>
          <w:szCs w:val="24"/>
        </w:rPr>
        <w:t>У Минфина возник вопрос к предложению выделить деньги сотрудникам ФОМС на покупку жилья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Минфин согласовал разработанные Минздравом поправки в закон «Об ОМС». Но обратил внимание на отсутствие обоснованности по ряду предложенных пунктов.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Минфин согласовал предложенный Минздравом проект поправок в Федеральный закон № 326-ФЗ от 29.11.2010 «Об обязательном медицинском страховании в Российской Федерации». Однако у финансового ведомства возник ряд вопросов к документу, следует из письма, направленного в адрес инициатора изменений (имеется в распоряжении «МВ»). Его подлинность подтвердили два источника на страховом рынке.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В частности, Минфин обратил внимание на предложение Минздрава установить дополнительные социальные гарантии работникам Федерального фонда ОМС (ФОМС) в виде закрепления за ними права на единовременную субсидию на приобретение жилого помещения один раз за весь период трудовой деятельности в ФОМС. Расходы на эти цели планируется финансировать за счет средств бюджета фонда, предусмотренных на финансовое и материально-техническое обеспечение его текущей деятельности, </w:t>
      </w:r>
      <w:hyperlink r:id="rId30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писал «МВ»</w:t>
        </w:r>
      </w:hyperlink>
      <w:r w:rsidRPr="007D37D3">
        <w:rPr>
          <w:rFonts w:ascii="Calibri" w:hAnsi="Calibri" w:cs="Calibri"/>
          <w:sz w:val="24"/>
          <w:szCs w:val="24"/>
        </w:rPr>
        <w:t>.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В финансовом ведомстве указали, что в Уставе ФОМС, утвержденном Постановлением Правительства РФ № 857 от 29.07.1998, нет положений, устанавливающих право работников фонда на единовременную субсидию на приобретение жилого помещения. «С учетом предмета правового регулирования статьей 1 и 9 Федерального закона № 326-ФЗ возникает вопрос обоснованности расширения сферы правового регулирования главы 6 [в ней устанавливается правовое положение ФОМС и территориальных фондов ОМС] указанного закона», – говорится в письме.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lastRenderedPageBreak/>
        <w:t xml:space="preserve">Кроме того, Минфин отметил, что включение в закон новой статьи 50.2 об особенностях финансового обеспечения медпомощи, включенной в базовую программу ОМС, в отдельных </w:t>
      </w:r>
      <w:proofErr w:type="spellStart"/>
      <w:r w:rsidRPr="007D37D3">
        <w:rPr>
          <w:rFonts w:ascii="Calibri" w:hAnsi="Calibri" w:cs="Calibri"/>
          <w:sz w:val="24"/>
          <w:szCs w:val="24"/>
        </w:rPr>
        <w:t>медорганизациях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на территориях Донецкой и Луганской народных республик, Запорожской и Херсонской областей за счет межбюджетных трансфертов, из бюджета ФОМС «требует в первую очередь финансовой оценки, которая не представлена».</w:t>
      </w:r>
    </w:p>
    <w:p w:rsidR="005A4A63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hyperlink r:id="rId31" w:history="1">
        <w:r w:rsidRPr="007D37D3">
          <w:rPr>
            <w:rStyle w:val="a4"/>
            <w:rFonts w:ascii="Calibri" w:hAnsi="Calibri" w:cs="Calibri"/>
            <w:sz w:val="24"/>
            <w:szCs w:val="24"/>
          </w:rPr>
          <w:t>https://medvestnik.ru/content/news/U-Minfina-voznik-vopros-k-predlojeniu-vydelit-dengi-sotrudnikam-FOMS-na-pokupku-jilya.html</w:t>
        </w:r>
      </w:hyperlink>
    </w:p>
    <w:p w:rsidR="005A4A63" w:rsidRPr="007D37D3" w:rsidRDefault="00FA006A" w:rsidP="007D37D3">
      <w:pPr>
        <w:pStyle w:val="my-2"/>
        <w:shd w:val="clear" w:color="auto" w:fill="FFFFFF"/>
        <w:spacing w:before="0" w:beforeAutospacing="0" w:after="240" w:afterAutospacing="0" w:line="343" w:lineRule="atLeast"/>
        <w:jc w:val="both"/>
        <w:rPr>
          <w:rFonts w:ascii="Calibri" w:hAnsi="Calibri" w:cs="Calibri"/>
          <w:b/>
          <w:color w:val="FF0000"/>
        </w:rPr>
      </w:pPr>
      <w:r w:rsidRPr="007D37D3">
        <w:rPr>
          <w:rFonts w:ascii="Calibri" w:hAnsi="Calibri" w:cs="Calibri"/>
          <w:b/>
          <w:color w:val="FF0000"/>
        </w:rPr>
        <w:t>РАЗНОЕ</w:t>
      </w:r>
    </w:p>
    <w:p w:rsidR="00FA006A" w:rsidRPr="007D37D3" w:rsidRDefault="00FA006A" w:rsidP="007D37D3">
      <w:pPr>
        <w:jc w:val="both"/>
        <w:rPr>
          <w:rFonts w:ascii="Calibri" w:hAnsi="Calibri" w:cs="Calibri"/>
          <w:b/>
          <w:sz w:val="24"/>
          <w:szCs w:val="24"/>
        </w:rPr>
      </w:pPr>
      <w:r w:rsidRPr="007D37D3">
        <w:rPr>
          <w:rFonts w:ascii="Calibri" w:hAnsi="Calibri" w:cs="Calibri"/>
          <w:b/>
          <w:sz w:val="24"/>
          <w:szCs w:val="24"/>
        </w:rPr>
        <w:t xml:space="preserve">Лео </w:t>
      </w:r>
      <w:proofErr w:type="spellStart"/>
      <w:r w:rsidRPr="007D37D3">
        <w:rPr>
          <w:rFonts w:ascii="Calibri" w:hAnsi="Calibri" w:cs="Calibri"/>
          <w:b/>
          <w:sz w:val="24"/>
          <w:szCs w:val="24"/>
        </w:rPr>
        <w:t>Бокерия</w:t>
      </w:r>
      <w:proofErr w:type="spellEnd"/>
      <w:r w:rsidRPr="007D37D3">
        <w:rPr>
          <w:rFonts w:ascii="Calibri" w:hAnsi="Calibri" w:cs="Calibri"/>
          <w:b/>
          <w:sz w:val="24"/>
          <w:szCs w:val="24"/>
        </w:rPr>
        <w:t xml:space="preserve"> усомнился в зарплатных перспективах российских врачей 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 xml:space="preserve">Лео </w:t>
      </w:r>
      <w:proofErr w:type="spellStart"/>
      <w:r w:rsidRPr="007D37D3">
        <w:rPr>
          <w:rFonts w:ascii="Calibri" w:hAnsi="Calibri" w:cs="Calibri"/>
          <w:sz w:val="24"/>
          <w:szCs w:val="24"/>
        </w:rPr>
        <w:t>Бокерия</w:t>
      </w:r>
      <w:proofErr w:type="spellEnd"/>
      <w:r w:rsidRPr="007D37D3">
        <w:rPr>
          <w:rFonts w:ascii="Calibri" w:hAnsi="Calibri" w:cs="Calibri"/>
          <w:sz w:val="24"/>
          <w:szCs w:val="24"/>
        </w:rPr>
        <w:t xml:space="preserve"> считает, что российские врачи не смогут получать зарплаты, сопоставимые с американскими, но надеется на достижение европейского уровня. Главной проблемой медиков остается нехватка денег и вынужденная работа на несколько ставок, отметил он.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Российские врачи вряд ли когда-либо смогут получать зарплаты, сравнимые с американскими, заявил президент НМИЦ сердечно-сосудистой хирургии им. А.Н. Бакулева, главный внештатный специалист — сердечно-сосудистый хирург Минздрава России академик РАН </w:t>
      </w:r>
      <w:hyperlink r:id="rId32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 xml:space="preserve">Лео </w:t>
        </w:r>
        <w:proofErr w:type="spellStart"/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Бокерия</w:t>
        </w:r>
        <w:proofErr w:type="spellEnd"/>
      </w:hyperlink>
      <w:r w:rsidRPr="007D37D3">
        <w:rPr>
          <w:rFonts w:ascii="Calibri" w:hAnsi="Calibri" w:cs="Calibri"/>
          <w:sz w:val="24"/>
          <w:szCs w:val="24"/>
        </w:rPr>
        <w:t> в </w:t>
      </w:r>
      <w:hyperlink r:id="rId33" w:tgtFrame="_blank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интервью</w:t>
        </w:r>
      </w:hyperlink>
      <w:r w:rsidRPr="007D37D3">
        <w:rPr>
          <w:rFonts w:ascii="Calibri" w:hAnsi="Calibri" w:cs="Calibri"/>
          <w:sz w:val="24"/>
          <w:szCs w:val="24"/>
        </w:rPr>
        <w:t> News.ru. При этом он выразил надежду, что хотя бы европейский уровень доходов станет достижим для отечественных медработников.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 xml:space="preserve">По словам </w:t>
      </w:r>
      <w:proofErr w:type="spellStart"/>
      <w:r w:rsidRPr="007D37D3">
        <w:rPr>
          <w:rFonts w:ascii="Calibri" w:hAnsi="Calibri" w:cs="Calibri"/>
          <w:sz w:val="24"/>
          <w:szCs w:val="24"/>
        </w:rPr>
        <w:t>Бокерии</w:t>
      </w:r>
      <w:proofErr w:type="spellEnd"/>
      <w:r w:rsidRPr="007D37D3">
        <w:rPr>
          <w:rFonts w:ascii="Calibri" w:hAnsi="Calibri" w:cs="Calibri"/>
          <w:sz w:val="24"/>
          <w:szCs w:val="24"/>
        </w:rPr>
        <w:t>, нехватка денег — главная проблема медработников в России. Многие из них вынуждены работать на несколько ставок, в результате баланс между трудом и жизнью становится моральным и этическим вопросом.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Медианные </w:t>
      </w:r>
      <w:hyperlink r:id="rId34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зарплатные</w:t>
        </w:r>
      </w:hyperlink>
      <w:r w:rsidRPr="007D37D3">
        <w:rPr>
          <w:rFonts w:ascii="Calibri" w:hAnsi="Calibri" w:cs="Calibri"/>
          <w:sz w:val="24"/>
          <w:szCs w:val="24"/>
        </w:rPr>
        <w:t> предложения в сфере здравоохранения в России увеличились за год на 15% к аналогичному периоду 2024 года, показал августовский анализ сервиса «</w:t>
      </w:r>
      <w:proofErr w:type="spellStart"/>
      <w:r w:rsidRPr="007D37D3">
        <w:rPr>
          <w:rFonts w:ascii="Calibri" w:hAnsi="Calibri" w:cs="Calibri"/>
          <w:sz w:val="24"/>
          <w:szCs w:val="24"/>
        </w:rPr>
        <w:t>Зарплата.ру</w:t>
      </w:r>
      <w:proofErr w:type="spellEnd"/>
      <w:r w:rsidRPr="007D37D3">
        <w:rPr>
          <w:rFonts w:ascii="Calibri" w:hAnsi="Calibri" w:cs="Calibri"/>
          <w:sz w:val="24"/>
          <w:szCs w:val="24"/>
        </w:rPr>
        <w:t>». Ранее </w:t>
      </w:r>
      <w:hyperlink r:id="rId35" w:history="1">
        <w:r w:rsidRPr="007D37D3">
          <w:rPr>
            <w:rStyle w:val="a4"/>
            <w:rFonts w:ascii="Calibri" w:hAnsi="Calibri" w:cs="Calibri"/>
            <w:color w:val="E1442F"/>
            <w:sz w:val="24"/>
            <w:szCs w:val="24"/>
          </w:rPr>
          <w:t>Росстат</w:t>
        </w:r>
      </w:hyperlink>
      <w:r w:rsidRPr="007D37D3">
        <w:rPr>
          <w:rFonts w:ascii="Calibri" w:hAnsi="Calibri" w:cs="Calibri"/>
          <w:sz w:val="24"/>
          <w:szCs w:val="24"/>
        </w:rPr>
        <w:t> сообщил, что средняя зарплата в российском здравоохранении за июнь 2025 года превысила 87 012 руб., прибавив 15,5% к аналогичному периоду прошлого года. Лидерами роста зарплат по итогам I квартала стали регионы Центральной России и Урала.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По информации </w:t>
      </w:r>
      <w:proofErr w:type="spellStart"/>
      <w:r w:rsidRPr="007D37D3">
        <w:rPr>
          <w:rFonts w:ascii="Calibri" w:hAnsi="Calibri" w:cs="Calibri"/>
          <w:sz w:val="24"/>
          <w:szCs w:val="24"/>
        </w:rPr>
        <w:fldChar w:fldCharType="begin"/>
      </w:r>
      <w:r w:rsidRPr="007D37D3">
        <w:rPr>
          <w:rFonts w:ascii="Calibri" w:hAnsi="Calibri" w:cs="Calibri"/>
          <w:sz w:val="24"/>
          <w:szCs w:val="24"/>
        </w:rPr>
        <w:instrText xml:space="preserve"> HYPERLINK "https://worldpopulationreview.com/country-rankings/doctor-pay-by-country" \t "_blank" </w:instrText>
      </w:r>
      <w:r w:rsidRPr="007D37D3">
        <w:rPr>
          <w:rFonts w:ascii="Calibri" w:hAnsi="Calibri" w:cs="Calibri"/>
          <w:sz w:val="24"/>
          <w:szCs w:val="24"/>
        </w:rPr>
        <w:fldChar w:fldCharType="separate"/>
      </w:r>
      <w:r w:rsidRPr="007D37D3">
        <w:rPr>
          <w:rStyle w:val="a4"/>
          <w:rFonts w:ascii="Calibri" w:hAnsi="Calibri" w:cs="Calibri"/>
          <w:color w:val="E1442F"/>
          <w:sz w:val="24"/>
          <w:szCs w:val="24"/>
        </w:rPr>
        <w:t>World</w:t>
      </w:r>
      <w:proofErr w:type="spellEnd"/>
      <w:r w:rsidRPr="007D37D3">
        <w:rPr>
          <w:rStyle w:val="a4"/>
          <w:rFonts w:ascii="Calibri" w:hAnsi="Calibri" w:cs="Calibri"/>
          <w:color w:val="E1442F"/>
          <w:sz w:val="24"/>
          <w:szCs w:val="24"/>
        </w:rPr>
        <w:t xml:space="preserve"> </w:t>
      </w:r>
      <w:proofErr w:type="spellStart"/>
      <w:r w:rsidRPr="007D37D3">
        <w:rPr>
          <w:rStyle w:val="a4"/>
          <w:rFonts w:ascii="Calibri" w:hAnsi="Calibri" w:cs="Calibri"/>
          <w:color w:val="E1442F"/>
          <w:sz w:val="24"/>
          <w:szCs w:val="24"/>
        </w:rPr>
        <w:t>population</w:t>
      </w:r>
      <w:proofErr w:type="spellEnd"/>
      <w:r w:rsidRPr="007D37D3">
        <w:rPr>
          <w:rStyle w:val="a4"/>
          <w:rFonts w:ascii="Calibri" w:hAnsi="Calibri" w:cs="Calibri"/>
          <w:color w:val="E1442F"/>
          <w:sz w:val="24"/>
          <w:szCs w:val="24"/>
        </w:rPr>
        <w:t xml:space="preserve"> </w:t>
      </w:r>
      <w:proofErr w:type="spellStart"/>
      <w:r w:rsidRPr="007D37D3">
        <w:rPr>
          <w:rStyle w:val="a4"/>
          <w:rFonts w:ascii="Calibri" w:hAnsi="Calibri" w:cs="Calibri"/>
          <w:color w:val="E1442F"/>
          <w:sz w:val="24"/>
          <w:szCs w:val="24"/>
        </w:rPr>
        <w:t>review</w:t>
      </w:r>
      <w:proofErr w:type="spellEnd"/>
      <w:r w:rsidRPr="007D37D3">
        <w:rPr>
          <w:rFonts w:ascii="Calibri" w:hAnsi="Calibri" w:cs="Calibri"/>
          <w:sz w:val="24"/>
          <w:szCs w:val="24"/>
        </w:rPr>
        <w:fldChar w:fldCharType="end"/>
      </w:r>
      <w:r w:rsidRPr="007D37D3">
        <w:rPr>
          <w:rFonts w:ascii="Calibri" w:hAnsi="Calibri" w:cs="Calibri"/>
          <w:sz w:val="24"/>
          <w:szCs w:val="24"/>
        </w:rPr>
        <w:t>, Швейцария занимает первое место в мире по уровню заработной платы врачей: они зарабатывают более 264 тыс. долл. (21,8 млн руб.) в год. В США врачи имеют доход в среднем около 261 тыс. долл. в год (21,5 млн руб.), в России — только 34 тыс. долл. (2,8 млн руб.). Страна находится на 11-м месте с конца в этом списке.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r w:rsidRPr="007D37D3">
        <w:rPr>
          <w:rFonts w:ascii="Calibri" w:hAnsi="Calibri" w:cs="Calibri"/>
          <w:sz w:val="24"/>
          <w:szCs w:val="24"/>
        </w:rPr>
        <w:t>В европейских странах уровень зарплат ниже, чем в США. Например, в Польше врач зарабатывает в среднем 67,9 тыс. долл. (5,6 млн руб.) в год, в Испании — 114,5 тыс. долл. (9,5 млн руб.).</w:t>
      </w:r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  <w:hyperlink r:id="rId36" w:history="1">
        <w:r w:rsidRPr="007D37D3">
          <w:rPr>
            <w:rStyle w:val="a4"/>
            <w:rFonts w:ascii="Calibri" w:hAnsi="Calibri" w:cs="Calibri"/>
            <w:sz w:val="24"/>
            <w:szCs w:val="24"/>
          </w:rPr>
          <w:t>https://medvestnik.ru/content/news/V-Rossii-usomnilis-v-vozmojnosti-vrachei-zastat-odinakovye-s-amerikanskimi-zarplaty.html</w:t>
        </w:r>
      </w:hyperlink>
    </w:p>
    <w:p w:rsidR="00FA006A" w:rsidRPr="007D37D3" w:rsidRDefault="00FA006A" w:rsidP="007D37D3">
      <w:pPr>
        <w:jc w:val="both"/>
        <w:rPr>
          <w:rFonts w:ascii="Calibri" w:hAnsi="Calibri" w:cs="Calibri"/>
          <w:sz w:val="24"/>
          <w:szCs w:val="24"/>
        </w:rPr>
      </w:pPr>
    </w:p>
    <w:p w:rsidR="005A4A63" w:rsidRPr="007D37D3" w:rsidRDefault="005A4A63" w:rsidP="007D37D3">
      <w:pPr>
        <w:jc w:val="both"/>
        <w:rPr>
          <w:rFonts w:ascii="Calibri" w:hAnsi="Calibri" w:cs="Calibri"/>
          <w:sz w:val="24"/>
          <w:szCs w:val="24"/>
        </w:rPr>
      </w:pPr>
    </w:p>
    <w:sectPr w:rsidR="005A4A63" w:rsidRPr="007D37D3" w:rsidSect="0030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A2BA5"/>
    <w:multiLevelType w:val="multilevel"/>
    <w:tmpl w:val="0F20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D59A8"/>
    <w:multiLevelType w:val="multilevel"/>
    <w:tmpl w:val="7F8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FB"/>
    <w:rsid w:val="002511C8"/>
    <w:rsid w:val="003033FC"/>
    <w:rsid w:val="005A4A63"/>
    <w:rsid w:val="0061760C"/>
    <w:rsid w:val="0067598F"/>
    <w:rsid w:val="007D37D3"/>
    <w:rsid w:val="007D4603"/>
    <w:rsid w:val="00B87595"/>
    <w:rsid w:val="00D849FB"/>
    <w:rsid w:val="00F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8FC0"/>
  <w15:docId w15:val="{6A568632-4924-764F-A088-6ADE1F9C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3FC"/>
  </w:style>
  <w:style w:type="paragraph" w:styleId="1">
    <w:name w:val="heading 1"/>
    <w:basedOn w:val="a"/>
    <w:next w:val="a"/>
    <w:link w:val="10"/>
    <w:uiPriority w:val="9"/>
    <w:qFormat/>
    <w:rsid w:val="00D84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49FB"/>
    <w:rPr>
      <w:b/>
      <w:bCs/>
    </w:rPr>
  </w:style>
  <w:style w:type="paragraph" w:customStyle="1" w:styleId="stjdt">
    <w:name w:val="stjdt"/>
    <w:basedOn w:val="a"/>
    <w:rsid w:val="00D8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49FB"/>
    <w:rPr>
      <w:color w:val="0000FF"/>
      <w:u w:val="single"/>
    </w:rPr>
  </w:style>
  <w:style w:type="paragraph" w:customStyle="1" w:styleId="stylessubtitle3i1pb">
    <w:name w:val="styles_subtitle__3i1pb"/>
    <w:basedOn w:val="a"/>
    <w:rsid w:val="00D8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8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9FB"/>
    <w:rPr>
      <w:rFonts w:ascii="Tahoma" w:hAnsi="Tahoma" w:cs="Tahoma"/>
      <w:sz w:val="16"/>
      <w:szCs w:val="16"/>
    </w:rPr>
  </w:style>
  <w:style w:type="paragraph" w:customStyle="1" w:styleId="article2021subtitle">
    <w:name w:val="article2021__subtitle"/>
    <w:basedOn w:val="a"/>
    <w:rsid w:val="00D8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">
    <w:name w:val="text"/>
    <w:basedOn w:val="a0"/>
    <w:rsid w:val="00D849FB"/>
  </w:style>
  <w:style w:type="character" w:customStyle="1" w:styleId="name">
    <w:name w:val="name"/>
    <w:basedOn w:val="a0"/>
    <w:rsid w:val="00D849FB"/>
  </w:style>
  <w:style w:type="character" w:customStyle="1" w:styleId="surname">
    <w:name w:val="surname"/>
    <w:basedOn w:val="a0"/>
    <w:rsid w:val="00D849FB"/>
  </w:style>
  <w:style w:type="paragraph" w:customStyle="1" w:styleId="my-2">
    <w:name w:val="my-2"/>
    <w:basedOn w:val="a"/>
    <w:rsid w:val="005A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5A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ext">
    <w:name w:val="doc__text"/>
    <w:basedOn w:val="a"/>
    <w:rsid w:val="007D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hought">
    <w:name w:val="doc__thought"/>
    <w:basedOn w:val="a"/>
    <w:rsid w:val="007D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header">
    <w:name w:val="adv_header"/>
    <w:basedOn w:val="a"/>
    <w:rsid w:val="007D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4367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8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68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1534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0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2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2998">
          <w:marLeft w:val="0"/>
          <w:marRight w:val="0"/>
          <w:marTop w:val="0"/>
          <w:marBottom w:val="217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07172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443518">
              <w:marLeft w:val="0"/>
              <w:marRight w:val="0"/>
              <w:marTop w:val="0"/>
              <w:marBottom w:val="489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835048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2917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7506109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2310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7734051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38342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2342418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6119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4245012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60282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0896">
          <w:blockQuote w:val="1"/>
          <w:marLeft w:val="0"/>
          <w:marRight w:val="0"/>
          <w:marTop w:val="0"/>
          <w:marBottom w:val="272"/>
          <w:divBdr>
            <w:top w:val="none" w:sz="0" w:space="0" w:color="auto"/>
            <w:left w:val="single" w:sz="24" w:space="14" w:color="E1442F"/>
            <w:bottom w:val="none" w:sz="0" w:space="0" w:color="auto"/>
            <w:right w:val="none" w:sz="0" w:space="0" w:color="auto"/>
          </w:divBdr>
        </w:div>
      </w:divsChild>
    </w:div>
    <w:div w:id="156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6881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666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971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488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42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5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351">
          <w:marLeft w:val="0"/>
          <w:marRight w:val="0"/>
          <w:marTop w:val="0"/>
          <w:marBottom w:val="0"/>
          <w:divBdr>
            <w:top w:val="single" w:sz="2" w:space="0" w:color="E1442F"/>
            <w:left w:val="single" w:sz="2" w:space="0" w:color="E1442F"/>
            <w:bottom w:val="single" w:sz="2" w:space="0" w:color="E1442F"/>
            <w:right w:val="single" w:sz="2" w:space="0" w:color="E1442F"/>
          </w:divBdr>
        </w:div>
        <w:div w:id="388453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91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6580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2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6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485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362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306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19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33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49724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23715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0530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12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09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7089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4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95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7245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193358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78422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77497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06328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80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6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07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8518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8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4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9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9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401">
          <w:marLeft w:val="0"/>
          <w:marRight w:val="0"/>
          <w:marTop w:val="0"/>
          <w:marBottom w:val="0"/>
          <w:divBdr>
            <w:top w:val="single" w:sz="2" w:space="0" w:color="E1442F"/>
            <w:left w:val="single" w:sz="2" w:space="0" w:color="E1442F"/>
            <w:bottom w:val="single" w:sz="2" w:space="0" w:color="E1442F"/>
            <w:right w:val="single" w:sz="2" w:space="0" w:color="E1442F"/>
          </w:divBdr>
        </w:div>
        <w:div w:id="1273246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7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7604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6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3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54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69539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348776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1869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65635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87240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23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9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3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6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60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1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64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5449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1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1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6036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00357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94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vestnik.ru/content/news/Rezerv-budjeta-FOMS-vyrastet-v-2-4-raza.html" TargetMode="External"/><Relationship Id="rId18" Type="http://schemas.openxmlformats.org/officeDocument/2006/relationships/hyperlink" Target="https://www.kommersant.ru/doc/4888755" TargetMode="External"/><Relationship Id="rId26" Type="http://schemas.openxmlformats.org/officeDocument/2006/relationships/hyperlink" Target="https://medvestnik.ru/content/news/Orfannye-pacienty-stali-chashe-suditsya-s-regionami-iz-za-besplatnyh-lekarstv.html" TargetMode="External"/><Relationship Id="rId21" Type="http://schemas.openxmlformats.org/officeDocument/2006/relationships/hyperlink" Target="https://medvestnik.ru/content/news/Glava-VSS-prizval-ne-otkazyvatsya-ot-strahovoi-mediciny-v-sisteme-OMS.html" TargetMode="External"/><Relationship Id="rId34" Type="http://schemas.openxmlformats.org/officeDocument/2006/relationships/hyperlink" Target="https://medvestnik.ru/content/news/Predlojeniya-o-zarplate-v-vakansiyah-dlya-medrabotnikov-vyrosli-v-srednem-na-15-za-god.html" TargetMode="External"/><Relationship Id="rId7" Type="http://schemas.openxmlformats.org/officeDocument/2006/relationships/hyperlink" Target="https://vademec.ru/news/2025/05/12/pravitelstvo-uvelichit-raskhody-fedbyudzheta-na-zdravookhranenie-v-2025-godu-na-28-6-mlrd-rubley/" TargetMode="External"/><Relationship Id="rId12" Type="http://schemas.openxmlformats.org/officeDocument/2006/relationships/hyperlink" Target="https://medvestnik.ru/content/news/Rashody-FOMS-v-2023-godu-vpervye-prevysyat-3-trln-rublei.html" TargetMode="External"/><Relationship Id="rId17" Type="http://schemas.openxmlformats.org/officeDocument/2006/relationships/hyperlink" Target="https://www.kommersant.ru/doc/8078571" TargetMode="External"/><Relationship Id="rId25" Type="http://schemas.openxmlformats.org/officeDocument/2006/relationships/hyperlink" Target="https://medvestnik.ru/content/news/Gosduma-prinyala-zakon-o-dofinansirovanii-regionov-dlya-lecheniya-tyajelobolnyh-pacientov.html" TargetMode="External"/><Relationship Id="rId33" Type="http://schemas.openxmlformats.org/officeDocument/2006/relationships/hyperlink" Target="https://news.ru/amp/society/do-zaokeanskih-zarplat-my-ne-dozhivem-bokeriya-o-dohodah-vrachej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edvestnik.ru/content/news/Tempy-rosta-rashodov-FOMS-sokratyatsya-bolee-chem-v-dva-raza.html" TargetMode="External"/><Relationship Id="rId20" Type="http://schemas.openxmlformats.org/officeDocument/2006/relationships/hyperlink" Target="https://iz.ru/1965545/sergei-guranov/polis-nedostupnosti-minzdrav-obasnil-plany-po-reforme-oms" TargetMode="External"/><Relationship Id="rId29" Type="http://schemas.openxmlformats.org/officeDocument/2006/relationships/hyperlink" Target="https://www.kommersant.ru/doc/8080600?utm_source=yxnews&amp;utm_medium=desktop&amp;utm_referrer=https%3A%2F%2Fdzen.ru%2Fnews%2Fsear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demec.ru/news/2024/12/02/putin-podpisal-zakony-o-federalnom-byudzhete-i-byudzhete-ffoms-na-2025-god/" TargetMode="External"/><Relationship Id="rId11" Type="http://schemas.openxmlformats.org/officeDocument/2006/relationships/hyperlink" Target="https://medvestnik.ru/content/news/Obem-rashodov-FOMS-vpervye-prevysit-5-trln-rublei-v-2027-godu.html?utm_source=main" TargetMode="External"/><Relationship Id="rId24" Type="http://schemas.openxmlformats.org/officeDocument/2006/relationships/hyperlink" Target="https://medvestnik.ru/content/documents/252-FZ-ot-23-07-2025.html" TargetMode="External"/><Relationship Id="rId32" Type="http://schemas.openxmlformats.org/officeDocument/2006/relationships/hyperlink" Target="https://medvestnik.ru/directory/persons/Bokeriya-Leo-Antonovich.html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medvestnik.ru/content/news/Deficit-budjeta-FOMS-v-pervoi-polovine-2025-goda-prevysil-18-mlrd-rublei.html" TargetMode="External"/><Relationship Id="rId23" Type="http://schemas.openxmlformats.org/officeDocument/2006/relationships/hyperlink" Target="https://regulation.gov.ru/Entities/Npa/view/160944" TargetMode="External"/><Relationship Id="rId28" Type="http://schemas.openxmlformats.org/officeDocument/2006/relationships/hyperlink" Target="https://medvestnik.ru/content/news/Minzdrav-predlojil-kriterii-vydeleniya-regionam-dopfinansirovaniya-dlya-orfannyh-pacientov.html" TargetMode="External"/><Relationship Id="rId36" Type="http://schemas.openxmlformats.org/officeDocument/2006/relationships/hyperlink" Target="https://medvestnik.ru/content/news/V-Rossii-usomnilis-v-vozmojnosti-vrachei-zastat-odinakovye-s-amerikanskimi-zarplaty.html" TargetMode="External"/><Relationship Id="rId10" Type="http://schemas.openxmlformats.org/officeDocument/2006/relationships/hyperlink" Target="https://vademec.ru/news/2025/09/30/pravitelstvo-ne-predusmotrelo-dinamiku-fedbyudzheta-na-zdravookhranenie-na-2026-god/" TargetMode="External"/><Relationship Id="rId19" Type="http://schemas.openxmlformats.org/officeDocument/2006/relationships/hyperlink" Target="https://regulation.gov.ru/Entities/Npa/view/160532" TargetMode="External"/><Relationship Id="rId31" Type="http://schemas.openxmlformats.org/officeDocument/2006/relationships/hyperlink" Target="https://medvestnik.ru/content/news/U-Minfina-voznik-vopros-k-predlojeniu-vydelit-dengi-sotrudnikam-FOMS-na-pokupku-jil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demec.ru/news/2025/09/29/zakonoproekt-o-byudzhete-ffoms-na-2026-2028-gody-vnesen-v-gosdumu/" TargetMode="External"/><Relationship Id="rId14" Type="http://schemas.openxmlformats.org/officeDocument/2006/relationships/hyperlink" Target="https://medvestnik.ru/content/news/Rashody-FOMS-v-2025-godu-vpervye-prevysyat-4-trln-rublei.html" TargetMode="External"/><Relationship Id="rId22" Type="http://schemas.openxmlformats.org/officeDocument/2006/relationships/hyperlink" Target="https://medvestnik.ru/content/news/Minfin-zayavil-o-konflikte-interesov-pri-zamene-medicinskih-strahovshikov-na-terrfondy.html?utm_source=yxnews&amp;utm_medium=desktop&amp;utm_referrer=https%3A%2F%2Fdzen.ru%2Fnews%2Fsearch" TargetMode="External"/><Relationship Id="rId27" Type="http://schemas.openxmlformats.org/officeDocument/2006/relationships/hyperlink" Target="https://medvestnik.ru/content/news/Polovine-orfannyh-pacientov-v-Rossii-prishlos-preryvat-lechenie-v-2024-godu.html" TargetMode="External"/><Relationship Id="rId30" Type="http://schemas.openxmlformats.org/officeDocument/2006/relationships/hyperlink" Target="https://medvestnik.ru/content/news/Sotrudnikam-FOMS-budut-vydelyat-dengi-na-pokupku-jilya-iz-budjeta-fonda.html" TargetMode="External"/><Relationship Id="rId35" Type="http://schemas.openxmlformats.org/officeDocument/2006/relationships/hyperlink" Target="https://medvestnik.ru/content/news/Rosstat-nazval-srednuu-zarplatu-v-zdravoohranenii-v-pervoi-polovine-2025-goda-2.html" TargetMode="External"/><Relationship Id="rId8" Type="http://schemas.openxmlformats.org/officeDocument/2006/relationships/hyperlink" Target="https://vademec.ru/news/2024/10/16/sp-dolya-gosbyudzheta-na-zdravookhranenie-prakticheski-ne-izmenitsya-v-2025-god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4863</Words>
  <Characters>34676</Characters>
  <Application>Microsoft Office Word</Application>
  <DocSecurity>0</DocSecurity>
  <Lines>1333</Lines>
  <Paragraphs>988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LenaPC</dc:creator>
  <cp:lastModifiedBy>Microsoft Office User</cp:lastModifiedBy>
  <cp:revision>2</cp:revision>
  <dcterms:created xsi:type="dcterms:W3CDTF">2025-10-07T12:24:00Z</dcterms:created>
  <dcterms:modified xsi:type="dcterms:W3CDTF">2025-10-07T12:24:00Z</dcterms:modified>
</cp:coreProperties>
</file>