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12" w:rsidRPr="00FC305D" w:rsidRDefault="00171712" w:rsidP="00171712">
      <w:pPr>
        <w:spacing w:line="276" w:lineRule="auto"/>
        <w:jc w:val="center"/>
        <w:rPr>
          <w:rFonts w:ascii="Calibri" w:hAnsi="Calibri" w:cs="Calibri"/>
          <w:b/>
        </w:rPr>
      </w:pPr>
      <w:r w:rsidRPr="00FC305D">
        <w:rPr>
          <w:rFonts w:ascii="Calibri" w:hAnsi="Calibri" w:cs="Calibri"/>
          <w:b/>
          <w:noProof/>
        </w:rPr>
        <w:drawing>
          <wp:inline distT="0" distB="0" distL="0" distR="0" wp14:anchorId="5A6D3D39" wp14:editId="2BD29BEF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12" w:rsidRPr="00FC305D" w:rsidRDefault="00171712" w:rsidP="00171712">
      <w:pPr>
        <w:spacing w:line="276" w:lineRule="auto"/>
        <w:jc w:val="center"/>
        <w:rPr>
          <w:rFonts w:ascii="Calibri" w:hAnsi="Calibri" w:cs="Calibri"/>
          <w:b/>
        </w:rPr>
      </w:pPr>
    </w:p>
    <w:p w:rsidR="00171712" w:rsidRPr="00FC305D" w:rsidRDefault="00171712" w:rsidP="00171712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>ИНФОРМАЦИОННЫЙ ДАЙДЖЕСТ</w:t>
      </w:r>
    </w:p>
    <w:p w:rsidR="00171712" w:rsidRPr="00FC305D" w:rsidRDefault="00171712" w:rsidP="00171712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 xml:space="preserve">(период с </w:t>
      </w:r>
      <w:r>
        <w:rPr>
          <w:rFonts w:ascii="Calibri" w:hAnsi="Calibri" w:cs="Calibri"/>
          <w:b/>
          <w:color w:val="FF0000"/>
        </w:rPr>
        <w:t>1</w:t>
      </w:r>
      <w:r>
        <w:rPr>
          <w:rFonts w:ascii="Calibri" w:hAnsi="Calibri" w:cs="Calibri"/>
          <w:b/>
          <w:color w:val="FF0000"/>
        </w:rPr>
        <w:t>3</w:t>
      </w:r>
      <w:r>
        <w:rPr>
          <w:rFonts w:ascii="Calibri" w:hAnsi="Calibri" w:cs="Calibri"/>
          <w:b/>
          <w:color w:val="FF0000"/>
        </w:rPr>
        <w:t xml:space="preserve"> по </w:t>
      </w:r>
      <w:r>
        <w:rPr>
          <w:rFonts w:ascii="Calibri" w:hAnsi="Calibri" w:cs="Calibri"/>
          <w:b/>
          <w:color w:val="FF0000"/>
        </w:rPr>
        <w:t>19</w:t>
      </w:r>
      <w:bookmarkStart w:id="0" w:name="_GoBack"/>
      <w:bookmarkEnd w:id="0"/>
      <w:r>
        <w:rPr>
          <w:rFonts w:ascii="Calibri" w:hAnsi="Calibri" w:cs="Calibri"/>
          <w:b/>
          <w:color w:val="FF0000"/>
        </w:rPr>
        <w:t xml:space="preserve"> мая </w:t>
      </w:r>
      <w:r w:rsidRPr="00FC305D">
        <w:rPr>
          <w:rFonts w:ascii="Calibri" w:hAnsi="Calibri" w:cs="Calibri"/>
          <w:b/>
          <w:color w:val="FF0000"/>
        </w:rPr>
        <w:t>2024 года)</w:t>
      </w:r>
    </w:p>
    <w:p w:rsidR="00171712" w:rsidRDefault="00171712" w:rsidP="00651126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171712" w:rsidRDefault="00171712" w:rsidP="00651126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651126" w:rsidRPr="00171712" w:rsidRDefault="000F31FD" w:rsidP="00651126">
      <w:pPr>
        <w:rPr>
          <w:rFonts w:ascii="Calibri" w:hAnsi="Calibri" w:cs="Calibri"/>
          <w:b/>
          <w:color w:val="FF0000"/>
          <w:sz w:val="24"/>
          <w:szCs w:val="24"/>
        </w:rPr>
      </w:pPr>
      <w:r w:rsidRPr="00171712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171712" w:rsidRPr="00171712" w:rsidRDefault="00171712" w:rsidP="00651126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Путин поручил увеличить продолжительность жизни и рождаемость к 2030 году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Президент после инаугурации обозначил новые национальные цели. Среди них — увеличение ожидаемой продолжительности жизни до 78 лет к 2030 году и до 81 года к 2036 году.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Президент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171712">
        <w:rPr>
          <w:rFonts w:ascii="Calibri" w:hAnsi="Calibri" w:cs="Calibri"/>
          <w:sz w:val="24"/>
          <w:szCs w:val="24"/>
        </w:rPr>
        <w:t> </w:t>
      </w:r>
      <w:hyperlink r:id="rId6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подписал указ</w:t>
        </w:r>
      </w:hyperlink>
      <w:r w:rsidRPr="00171712">
        <w:rPr>
          <w:rFonts w:ascii="Calibri" w:hAnsi="Calibri" w:cs="Calibri"/>
          <w:sz w:val="24"/>
          <w:szCs w:val="24"/>
        </w:rPr>
        <w:t> о новых национальных целях развития на период до 2030 года и на перспективу до 2036 года — сделано это было сразу после инаугурации 7 мая.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Среди целей обозначено увеличение ожидаемой продолжительности жизни (ОПЖ) до 78 лет к 2030 году и до 81 года к 2036 году, «в том числе опережающий рост показателей ожидаемой продолжительности здоровой жизни». Кроме того, обозначено, что в России необходимо повысить суммарный коэффициент рождаемости до 1,6 к 2030 году и до 1,8 к 2036 году, в том числе ежегодный рост суммарного коэффициента рождаемости третьих и последующих детей.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Кроме того, к 2030 году необходимо будет увеличить до 500 тыс. человек минимум пожилых и инвалидов, получающих услуги долговременного ухода.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Путин также среди национальных целей прописал переход на новую систему оплаты для врачей. Указывается, что необходимо «утвердить в 2026 году новую систему оплаты труда работников государственных и муниципальных организаций и внедрение таких систем с 2027 года в целях обеспечения роста доходов работников бюджетного сектора экономики».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Показатель ожидаемой продолжительности жизни в России составил в 2023 году 73,46 года — это стало историческим максимумом, </w:t>
      </w:r>
      <w:hyperlink r:id="rId7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171712">
        <w:rPr>
          <w:rFonts w:ascii="Calibri" w:hAnsi="Calibri" w:cs="Calibri"/>
          <w:sz w:val="24"/>
          <w:szCs w:val="24"/>
        </w:rPr>
        <w:t> министр здравоохранения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171712">
        <w:rPr>
          <w:rFonts w:ascii="Calibri" w:hAnsi="Calibri" w:cs="Calibri"/>
          <w:sz w:val="24"/>
          <w:szCs w:val="24"/>
        </w:rPr>
        <w:t> в начале 2024 года. А в некоторых регионах, по данным министра, ОПЖ превысила 78 лет: это Ингушетия, Дагестан и Москва.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феврале 2024 года в ходе послания Федеральному собранию Путин объявил о запуске нового нацпроекта «Продолжительная и активная жизнь». Его цель будет заключаться в том, чтобы выйти на уровень ожидаемой продолжительности жизни 80+ лет.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отличие от растущих показателей ОПЖ коэффициент рождаемости в стране падает — по итогам 2023 года он составил 1,41 — это минимум за последние 17 лет. В 2020 году коэффициент рождаемости 1,6 был зафиксирован у Румынии, Словении, Новой Зеландии.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8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https://medvestnik.ru/content/news/Putin-poruchil-uvelichit-prodoljitelnost-jizni-i-rojdaemost-k-2030-godu.html</w:t>
        </w:r>
      </w:hyperlink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</w:p>
    <w:p w:rsidR="00171712" w:rsidRPr="00171712" w:rsidRDefault="00171712" w:rsidP="00651126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Голикова сообщила о планах привлечь врачей для работы вахтовым методом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lastRenderedPageBreak/>
        <w:t>В медорганизации в удаленных районах с кадровым дефицитом планируется привлекать на работу медиков-вахтовиков. При этом они смогут сохранить основное рабочее место.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Решать проблему кадрового дефицита в удаленных сельских населенных пунктах будут, привлекая медицинских работников вахтовым методом, сообщила 13 мая кандидат на должность заместителя председателя правительства </w:t>
      </w:r>
      <w:hyperlink r:id="rId9" w:history="1">
        <w:r w:rsidRPr="0017171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Татьяна Голикова</w:t>
        </w:r>
      </w:hyperlink>
      <w:r w:rsidRPr="00171712">
        <w:rPr>
          <w:rFonts w:ascii="Calibri" w:hAnsi="Calibri" w:cs="Calibri"/>
          <w:sz w:val="24"/>
          <w:szCs w:val="24"/>
        </w:rPr>
        <w:t> на пленарном заседании Госдумы.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 ее словам, в некоторых стационарах существует профицит врачебного персонала и среднего медперсонала. «Мы предполагаем, что эти врачи и этот средний медицинский персонал может работать, в том числе вахтовым методом, сохраняя за собой рабочие места», — пояснила Голикова.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Вопрос о кадрах в медорганизациях попросил прокомментировать зампред Комитета Госдумы по охране здоровья Алексей Куринный.  Детали и количество медработников, которых планируется направлять в «командировки», не уточнялись. Голикова также заявила, что существенный вклад в решение кадрового вопроса должно сыграть привлечение на работу в медорганизации ординаторов второго и следующих лет обучения в качестве </w:t>
      </w:r>
      <w:hyperlink r:id="rId10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врачей-стажеров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Ранее премьер-министр Михаил Мишустин поручил </w:t>
      </w:r>
      <w:hyperlink r:id="rId11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создать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совместную рабочую группу по проблеме кадрового дефицита в здравоохранении, писал ранее «МВ». По данным Минздрава, </w:t>
      </w:r>
      <w:hyperlink r:id="rId12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дефицит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врачей в России составляет около 25—26 тыс. человек, среднего медперсонала — около 50 тыс.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По </w:t>
      </w:r>
      <w:hyperlink r:id="rId13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оценкам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экспертов Высшей школы экономики (ВШЭ), в качестве главных инструментов по ликвидации кадрового дефицита в здравоохранении должны рассматриваться повышение оплаты труда, усиление социальных программ, а также перемещение части врачебного персонала из стационаров в поликлиники. 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UPD: Депутаты 13 мая одобрили кандидатуру Татьяны Голиковой на пост заместителя председателя правительства, отвечающего за социальный блок. Она вступит в должность после того, как указ подпишет президент Владимир Путин. Голикова курирует в правительстве социальную сферу с мая 2018 года.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14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https://medvestnik.ru/content/news/Golikova-soobshila-o-planah-privlech-vrachei-dlya-raboty-vahtovym-metodom.html</w:t>
        </w:r>
      </w:hyperlink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Голикова сообщила о недофинансировании «скорой» в регионах в размере 9 млрд рублей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Проверки в регионах в связи с массовыми обращениями работников скорой помощи выявили недофинансирование службы в размере приблизительно 9 млрд руб. Субъектам поручено устранить перекосы.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Проверки организации финансирования службы скорой медицинской помощи (СМП) в регионах выявили существенное недофинансирование службы в объеме приблизительно 9 млрд руб. Субъектам поручено устранить перекосы, которые у них образовались, сообщила 13 мая кандидат на должность заместителя председателя правительства </w:t>
      </w:r>
      <w:hyperlink r:id="rId15" w:history="1">
        <w:r w:rsidRPr="0017171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Татьяна Голикова</w:t>
        </w:r>
      </w:hyperlink>
      <w:r w:rsidRPr="00171712">
        <w:rPr>
          <w:rFonts w:ascii="Calibri" w:hAnsi="Calibri" w:cs="Calibri"/>
          <w:sz w:val="24"/>
          <w:szCs w:val="24"/>
        </w:rPr>
        <w:t> на пленарном заседании Госдумы.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Минздраву поручено представить доклад по этому вопросу до 1 июня.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«Министерством здравоохранения проведены консультации со всеми регионами, по которым обращались работники скорой медицинской помощи. Выявлены существенные отклонения в финансировании», — уточнила Голикова.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Вопрос о работе службы скорой помощи попросил прокомментировать зампред Комитета Госдумы по охране здоровья </w:t>
      </w:r>
      <w:hyperlink r:id="rId16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Алексей Куринный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 xml:space="preserve">. По его словам, «ситуация, мягко говоря, критическая» — депутатам поступает огромное количество обращений, связанных с 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новым порядком начисления специальных социальных выплат (ССВ). «Мы настаиваем на том, что справедливость в отношении повышения соцвыплат работникам «скорой» должна быть восстановлена», — подчеркнул Куринный. 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Голикова напомнила, что в 2024 году были увеличены на 13,6% субвенции, которые предоставляются на оплату медпомощи в рамках ОМС, – почти на 400 млрд руб. Существенный рост объемов получила амбулаторная помощь –на 25%, около 176 млрд руб. «Это без средств, которые отдельно предоставляются на проведение диспансеризации и профилактических осмотров, а это еще порядка 28 млрд рублей», — уточнила Голикова. По ее данным, на увеличение финансирования центральных районных и районных больниц поступило около 98 млрд руб.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Ранее Межрегиональный профсоюз работников здравоохранения (МПРЗ) «Действие» представил </w:t>
      </w:r>
      <w:hyperlink r:id="rId17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результаты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опроса 1100 работников «скорой» из 74 регионов о реальных зарплатах и нагрузке — они показали удручающее состояние экстренной службы в малых городах и сельской местности. Большая часть респондентов сообщили, что работают на полторы ставки или чуть меньше, а многие бригады укомплектованы одним медработником вместо двух.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 Постановлении Правительства № 343, регулирующем новый порядок назначения ССВ медработникам с 1 марта 2024 года, выплаты не назначили сотрудникам станций и отделений СМП в городах с населением до 100 тыс. жителей и стационаров межрайонных и городских больниц. В связи с этим сотрудники «скорой» начали записывать </w:t>
      </w:r>
      <w:hyperlink r:id="rId18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массовые обращения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«Пока медработники СМП не понимают, почему их лишили повышенных выплат. В тех отписках, которые приходили и депутатам, которые такие запросы писали, и самим медикам, аргумент один — вы не первичное звено. Но это не ответ по существу вопроса. Наша позиция такая, что как раз на скорую помощь приходится повышенная нагрузка, а уж в сельской местности — 100%. Не секрет, что если сложно попасть в поликлинику, вызывают «скорую». То есть «скорая» де-факто выполняет, в том числе, и часть функций участковой службы», — пояснил «МВ» сопредседатель МПРЗ «Действие» Андрей Коновал.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UPD: Депутаты 13 мая одобрили кандидатуру Татьяны Голиковой на пост заместителя председателя правительства, отвечающего за социальный блок. Она вступит в должность после того, как указ подпишет президент Владимир Путин. Голикова курирует в правительстве социальную сферу с мая 2018 года.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19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https://medvestnik.ru/content/news/Golikova-soobshila-o-nedofinansirovanii-skoroi-v-regionah-v-razmere-9-mlrd-rublei.html</w:t>
        </w:r>
      </w:hyperlink>
    </w:p>
    <w:p w:rsidR="00171712" w:rsidRPr="00171712" w:rsidRDefault="00171712" w:rsidP="00651126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651126" w:rsidRPr="00171712" w:rsidRDefault="00651126" w:rsidP="003214EB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Госдума попросит Счетную палату провести аудит бюджетных расходов на скорую помощь 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Госдуме сообщили о планах попросить нового главу Счетной палаты провести аудит бюджетных расходов в службе скорой помощи. Средняя зарплата на «скорой» не должна быть меньше средней по региону, заявил первый зампред Комитета Госдумы по контролю Дмитрий Гусев.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Комитет Госдумы по контролю планирует попросить нового руководителя Счетной палаты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Бориса Ковальчука</w:t>
      </w:r>
      <w:r w:rsidRPr="00171712">
        <w:rPr>
          <w:rFonts w:ascii="Calibri" w:hAnsi="Calibri" w:cs="Calibri"/>
          <w:sz w:val="24"/>
          <w:szCs w:val="24"/>
        </w:rPr>
        <w:t> провести аудит бюджетных расходов на скорую медицинскую помощь (СМП), </w:t>
      </w:r>
      <w:hyperlink r:id="rId20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171712">
        <w:rPr>
          <w:rFonts w:ascii="Calibri" w:hAnsi="Calibri" w:cs="Calibri"/>
          <w:sz w:val="24"/>
          <w:szCs w:val="24"/>
        </w:rPr>
        <w:t> в эфире программы «Что это значит?» на РБК 16 мая первый зампред комитета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Дмитрий Гусев</w:t>
      </w:r>
      <w:r w:rsidRPr="00171712">
        <w:rPr>
          <w:rFonts w:ascii="Calibri" w:hAnsi="Calibri" w:cs="Calibri"/>
          <w:sz w:val="24"/>
          <w:szCs w:val="24"/>
        </w:rPr>
        <w:t>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Ведущие обсуждали с экспертами причины ситуации с массовым </w:t>
      </w:r>
      <w:hyperlink r:id="rId21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увольнением</w:t>
        </w:r>
      </w:hyperlink>
      <w:r w:rsidRPr="00171712">
        <w:rPr>
          <w:rFonts w:ascii="Calibri" w:hAnsi="Calibri" w:cs="Calibri"/>
          <w:sz w:val="24"/>
          <w:szCs w:val="24"/>
        </w:rPr>
        <w:t xml:space="preserve"> сотрудников отделения СМП и приемного покоя Областной больницы № 15 в селе Нижняя Тавда в Тюменской области. По данным СМИ, в медучреждении возник конфликт с администрацией из-за сокращения зарплат и урезания </w:t>
      </w:r>
      <w:r w:rsidRPr="00171712">
        <w:rPr>
          <w:rFonts w:ascii="Calibri" w:hAnsi="Calibri" w:cs="Calibri"/>
          <w:sz w:val="24"/>
          <w:szCs w:val="24"/>
        </w:rPr>
        <w:lastRenderedPageBreak/>
        <w:t>стимулирующих выплат. По состоянию на 17 мая стало известно, что после встречи с представителями Департамента здравоохранения, профсоюза и прокуратуры медработники отозвали заявления на увольнение.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Как сообщил Гусев, он планирует попросить надзорный орган исследовать эффективность расходов и дать Госдуме отчет, как тратятся деньги на скорую помощь, сколько не хватает и что делать при планировании бюджета на следующий год. «Они сейчас обладают инструментами, позволяющими почти онлайн контролировать бюджет и возможностью выдавать достаточно быстрые решения. Мы на следующей неделе, думаю, это сделаем. Это проблемная ситуация, которой надо заниматься», — подчеркнул он.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Средняя зарплата на «скорой», учитывая уровень ответственности, по его словам, не должна быть меньше средней по региону. «Скорая помощь — это, вообще-то, элита врачебная. Конечно, эти люди должны получать больше. Деньги есть, их нужно просто взять и перераспределить из текущего бюджета», — пояснил Гусев.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Проверки организации </w:t>
      </w:r>
      <w:hyperlink r:id="rId22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финансирования</w:t>
        </w:r>
      </w:hyperlink>
      <w:r w:rsidRPr="00171712">
        <w:rPr>
          <w:rFonts w:ascii="Calibri" w:hAnsi="Calibri" w:cs="Calibri"/>
          <w:sz w:val="24"/>
          <w:szCs w:val="24"/>
        </w:rPr>
        <w:t> службы скорой медицинской помощи в регионах выявили существенное недофинансирование в объеме приблизительно 9 млрд руб. Субъектам поручено устранить перекосы, которые у них образовались. Минздрав должен представить доклад в правительство по этому вопросу до 1 июня, сообщила на пленарном заседании в Госдуме 13 мая вице-премьер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171712">
        <w:rPr>
          <w:rFonts w:ascii="Calibri" w:hAnsi="Calibri" w:cs="Calibri"/>
          <w:sz w:val="24"/>
          <w:szCs w:val="24"/>
        </w:rPr>
        <w:t>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Как заявил сопредседатель Межрегионального профсоюза работников здравоохранения (МПРЗ) «Действие»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Андрей Коновал</w:t>
      </w:r>
      <w:r w:rsidRPr="00171712">
        <w:rPr>
          <w:rFonts w:ascii="Calibri" w:hAnsi="Calibri" w:cs="Calibri"/>
          <w:sz w:val="24"/>
          <w:szCs w:val="24"/>
        </w:rPr>
        <w:t>, часть этих средств в виде федеральных субвенций медицинские учреждения, скорее всего, уже потратили на другие цели и «никакая отчетность эти 9 млрд людям, которые сидят без денег, не вернет». Текущие конфликтные ситуации в регионах, как он считает, связаны исключительно с позицией правительства, которое, «видимо, не готово выделить серьезные средства на то, чтобы ввести единую отраслевую систему оплаты труда и реально подтянуть </w:t>
      </w:r>
      <w:hyperlink r:id="rId23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зарплаты</w:t>
        </w:r>
      </w:hyperlink>
      <w:r w:rsidRPr="00171712">
        <w:rPr>
          <w:rFonts w:ascii="Calibri" w:hAnsi="Calibri" w:cs="Calibri"/>
          <w:sz w:val="24"/>
          <w:szCs w:val="24"/>
        </w:rPr>
        <w:t> всех медицинских работников до достойного уровня» [старт единой отраслевой системы оплаты труда </w:t>
      </w:r>
      <w:hyperlink r:id="rId24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отложен</w:t>
        </w:r>
      </w:hyperlink>
      <w:r w:rsidRPr="00171712">
        <w:rPr>
          <w:rFonts w:ascii="Calibri" w:hAnsi="Calibri" w:cs="Calibri"/>
          <w:sz w:val="24"/>
          <w:szCs w:val="24"/>
        </w:rPr>
        <w:t> до 2027 года].</w:t>
      </w: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Ранее профсоюз «Действие» представил </w:t>
      </w:r>
      <w:hyperlink r:id="rId25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результаты</w:t>
        </w:r>
      </w:hyperlink>
      <w:r w:rsidRPr="00171712">
        <w:rPr>
          <w:rFonts w:ascii="Calibri" w:hAnsi="Calibri" w:cs="Calibri"/>
          <w:sz w:val="24"/>
          <w:szCs w:val="24"/>
        </w:rPr>
        <w:t> опроса 1100 работников «скорой» из 74 регионов о реальных зарплатах и нагрузке — они показали удручающее состояние экстренной службы в малых городах и сельской местности. Большая часть респондентов сообщили, что работают на полторы ставки или чуть меньше, а многие бригады укомплектованы одним медработником вместо двух.</w:t>
      </w:r>
    </w:p>
    <w:p w:rsidR="00651126" w:rsidRPr="00171712" w:rsidRDefault="00171712" w:rsidP="003214EB">
      <w:pPr>
        <w:rPr>
          <w:rStyle w:val="a3"/>
          <w:rFonts w:ascii="Calibri" w:hAnsi="Calibri" w:cs="Calibri"/>
          <w:sz w:val="24"/>
          <w:szCs w:val="24"/>
        </w:rPr>
      </w:pPr>
      <w:hyperlink r:id="rId26" w:history="1">
        <w:r w:rsidR="00651126"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https://medvestnik.ru/content/news/Gosduma-poprosit-Schetnuu-palatu-provesti-audit-budjetnyh-rashodov-na-skoruu-pomosh.html</w:t>
        </w:r>
      </w:hyperlink>
    </w:p>
    <w:p w:rsidR="000F31FD" w:rsidRPr="00171712" w:rsidRDefault="000F31FD" w:rsidP="003214EB">
      <w:pPr>
        <w:rPr>
          <w:rStyle w:val="a3"/>
          <w:rFonts w:ascii="Calibri" w:hAnsi="Calibri" w:cs="Calibri"/>
          <w:sz w:val="24"/>
          <w:szCs w:val="24"/>
        </w:rPr>
      </w:pPr>
    </w:p>
    <w:p w:rsidR="000F31FD" w:rsidRPr="00171712" w:rsidRDefault="000F31FD" w:rsidP="003214EB">
      <w:pPr>
        <w:rPr>
          <w:rStyle w:val="a3"/>
          <w:rFonts w:ascii="Calibri" w:hAnsi="Calibri" w:cs="Calibri"/>
          <w:sz w:val="24"/>
          <w:szCs w:val="24"/>
        </w:rPr>
      </w:pPr>
    </w:p>
    <w:p w:rsidR="000F31FD" w:rsidRPr="00171712" w:rsidRDefault="000F31FD" w:rsidP="003214EB">
      <w:pPr>
        <w:rPr>
          <w:rFonts w:ascii="Calibri" w:hAnsi="Calibri" w:cs="Calibri"/>
          <w:sz w:val="24"/>
          <w:szCs w:val="24"/>
        </w:rPr>
      </w:pPr>
    </w:p>
    <w:p w:rsidR="000F31FD" w:rsidRPr="00171712" w:rsidRDefault="000F31FD" w:rsidP="003214EB">
      <w:pPr>
        <w:rPr>
          <w:rFonts w:ascii="Calibri" w:hAnsi="Calibri" w:cs="Calibri"/>
          <w:b/>
          <w:color w:val="FF0000"/>
          <w:sz w:val="24"/>
          <w:szCs w:val="24"/>
        </w:rPr>
      </w:pPr>
      <w:r w:rsidRPr="00171712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0F31FD" w:rsidRPr="00171712" w:rsidRDefault="000F31FD" w:rsidP="003214EB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Мурашко попросил на решение кадровой проблемы в отрасли 4–5 лет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Кандидат на должность министра здравоохранения Михаил Мурашко сообщил, что на решение кадровой проблемы в отрасли потребуется не менее пяти-шести лет при условии 100% привлечения обучающихся по целевым направлениям. Комплекс мер для решения этой задачи проработан Минздравом.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На решение проблемы врачебного </w:t>
      </w:r>
      <w:hyperlink r:id="rId27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кадрового дефицита</w:t>
        </w:r>
      </w:hyperlink>
      <w:r w:rsidRPr="00171712">
        <w:rPr>
          <w:rFonts w:ascii="Calibri" w:hAnsi="Calibri" w:cs="Calibri"/>
          <w:sz w:val="24"/>
          <w:szCs w:val="24"/>
        </w:rPr>
        <w:t> в здравоохранении требуется не менее 5-6 лет, комплекс мер для решения этой задачи проработан, заявил 14 мая </w:t>
      </w:r>
      <w:hyperlink r:id="rId28" w:history="1">
        <w:r w:rsidRPr="0017171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Михаил Мурашко</w:t>
        </w:r>
      </w:hyperlink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 </w:t>
      </w:r>
      <w:r w:rsidRPr="00171712">
        <w:rPr>
          <w:rFonts w:ascii="Calibri" w:hAnsi="Calibri" w:cs="Calibri"/>
          <w:sz w:val="24"/>
          <w:szCs w:val="24"/>
        </w:rPr>
        <w:t xml:space="preserve">на пленарном заседании в Госдуме. Ликвидация кадрового дефицита в отношении среднего медперсонала может занять 4-5 лет.  «Важнейший ресурс — это кадры. Мы должны </w:t>
      </w:r>
      <w:r w:rsidRPr="00171712">
        <w:rPr>
          <w:rFonts w:ascii="Calibri" w:hAnsi="Calibri" w:cs="Calibri"/>
          <w:sz w:val="24"/>
          <w:szCs w:val="24"/>
        </w:rPr>
        <w:lastRenderedPageBreak/>
        <w:t>в срок до 2026 года разработать и апробировать новую справедливую отраслевую систему оплаты труда медработников и приступить к ее внедрению», – сообщил он.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 словам Мурашко, в прошлом году впервые произошел прирост численности врачей — их стало больше на 10 тыс. Для закрепления положительного результата необходимо продолжать все меры социальной поддержки медработников и увеличивать контрольные цифры приема в вузы, расширять возможности для профессиональной переподготовки врачей и повышать качество медицинского образования.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Проблема дефицита медработников «все более кричащая», заявил накануне спикер Госдумы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Вячеслав Володин</w:t>
      </w:r>
      <w:r w:rsidRPr="00171712">
        <w:rPr>
          <w:rFonts w:ascii="Calibri" w:hAnsi="Calibri" w:cs="Calibri"/>
          <w:sz w:val="24"/>
          <w:szCs w:val="24"/>
        </w:rPr>
        <w:t>. По его словам, в российских больницах не хватает 30 тыс. врачей, а в сельских ЦРБ дефицит кадров доходит до 80%. В ходе пленарного заседания Володин также посоветовал Мурашко навести порядок в сфере постдипломного мед- и фармобразования, вернув сертификацию специалистов под контроль госвузов.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Среди основных достижений Минздрава Мурашко отметил успешное преодоление санкционных вызовов; увеличение высокотехнологичной помощи на 16%; полномасштабное внедрение маркировки лекарственных средств; модернизацию первичного звена, которая затронула каждый третий объект здравоохранения в стране; эффективную работу совместно с фондом «Круг добра»; достижение исторического минимума в снижении младенческой смертности и старт нового проекта по медицинской реабилитации граждан.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Приоритетом здравоохранения на ближайшие годы он назвал достижение показателя ожидаемой продолжительности жизни (ОПЖ) до 78 лет к 2030 году. Для этого потребуется «планомерное расширение охвата населения профилактическими осмотрами и диспансеризацией при их высоком качестве и эффективности», «формирование у людей культуры заботы о собственном здоровье». Кроме того, планируются модернизация сети перинатальных центров и женских консультаций, расширение доступности вспомогательных репродуктивных технологий (ВРТ), повышение качества школьной медицины.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Член Комитета Госдумы по охране здоровья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Николай Осадчий</w:t>
      </w:r>
      <w:r w:rsidRPr="00171712">
        <w:rPr>
          <w:rFonts w:ascii="Calibri" w:hAnsi="Calibri" w:cs="Calibri"/>
          <w:sz w:val="24"/>
          <w:szCs w:val="24"/>
        </w:rPr>
        <w:t> попросил прокомментировать шансы на увеличение доли расходов на здравоохранение в доле ВВП, заявив, что в развитых странах она достигает 5% и более, тогда как в России этот показатель не превышает 3,7%. Мурашко ответил, что задача повышения расходов на здравоохранение поставлена президентом, но «нужна работа с бюджетной составляющей в каждом регионе».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Профильный комитет Госдумы ранее </w:t>
      </w:r>
      <w:hyperlink r:id="rId29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рекомендовал</w:t>
        </w:r>
      </w:hyperlink>
      <w:r w:rsidRPr="00171712">
        <w:rPr>
          <w:rFonts w:ascii="Calibri" w:hAnsi="Calibri" w:cs="Calibri"/>
          <w:sz w:val="24"/>
          <w:szCs w:val="24"/>
        </w:rPr>
        <w:t> поддержать кандидатуру Мурашко на пост министра здравоохранения на второй срок. Он впервые вошел в состав правительства в 2020 году, когда кабинет министров возглавил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Михаил Мишустин</w:t>
      </w:r>
      <w:r w:rsidRPr="00171712">
        <w:rPr>
          <w:rFonts w:ascii="Calibri" w:hAnsi="Calibri" w:cs="Calibri"/>
          <w:sz w:val="24"/>
          <w:szCs w:val="24"/>
        </w:rPr>
        <w:t>. До этого Мурашко с 2013 года возглавлял Росздравнадзор.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30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https://medvestnik.ru/content/news/Murashko-poprosil-na-reshenie-kadrovoi-problemy-v-otrasli-4-5-let.html</w:t>
        </w:r>
      </w:hyperlink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Минздрав может начать контролировать подготовку медкадров в непрофильных вузах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Роль Минздрава в совершенствовании системы медицинского образования усилится — планируется, что ведомство будет согласовывать объемы подготовки медиков по направлениям даже с частными университетами.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Госдуме готовится законопроект, направленный на повышение качества медицинского образования в России. Планируется расширить полномочия Минздрава в этой сфере, </w:t>
      </w:r>
      <w:hyperlink r:id="rId31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пишут</w:t>
        </w:r>
      </w:hyperlink>
      <w:r w:rsidRPr="00171712">
        <w:rPr>
          <w:rFonts w:ascii="Calibri" w:hAnsi="Calibri" w:cs="Calibri"/>
          <w:sz w:val="24"/>
          <w:szCs w:val="24"/>
        </w:rPr>
        <w:t> «Ведомости».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 xml:space="preserve">Сейчас Минздрав устанавливает стандарты и требования к подготовке медицинских кадров только в подведомственных университетах. Депутаты предлагают, чтобы ведомство совместно с Минобрнауки определяло целесообразность создания профильных </w:t>
      </w:r>
      <w:r w:rsidRPr="00171712">
        <w:rPr>
          <w:rFonts w:ascii="Calibri" w:hAnsi="Calibri" w:cs="Calibri"/>
          <w:sz w:val="24"/>
          <w:szCs w:val="24"/>
        </w:rPr>
        <w:lastRenderedPageBreak/>
        <w:t>образовательных организаций или их подразделений, а также согласовывало объемы подготовки медработников по направлениям, в том числе в частных вузах.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Соавтор законопроекта глава Комитета Госдумы по охране здоровья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Бадма Башанкаев </w:t>
      </w:r>
      <w:r w:rsidRPr="00171712">
        <w:rPr>
          <w:rFonts w:ascii="Calibri" w:hAnsi="Calibri" w:cs="Calibri"/>
          <w:sz w:val="24"/>
          <w:szCs w:val="24"/>
        </w:rPr>
        <w:t>пояснил, что негосударственные вузы в первую очередь ориентированы на коммерчески успешные специальности (например, дерматологов), «а стране сейчас столько дерматологов не требуется, нужно больше врачей первичного звена».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  <w:r w:rsidRPr="00171712">
        <w:rPr>
          <w:rFonts w:ascii="Calibri" w:hAnsi="Calibri" w:cs="Calibri"/>
          <w:sz w:val="24"/>
          <w:szCs w:val="24"/>
        </w:rPr>
        <w:t>«На наш взгляд, распределение объемов подготовки – вне зависимости от источников финансирования – по всем уровням медицинского образования должно согласовываться с Минздравом», — рассказал депутат.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Другой соавтор законопроекта председатель Комитета по науке и высшему образованию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Сергей Кабышев </w:t>
      </w:r>
      <w:r w:rsidRPr="00171712">
        <w:rPr>
          <w:rFonts w:ascii="Calibri" w:hAnsi="Calibri" w:cs="Calibri"/>
          <w:sz w:val="24"/>
          <w:szCs w:val="24"/>
        </w:rPr>
        <w:t>считает, что Минздрав и Рособрнадзор должны учитывать конкретные региональные потребности в медицинских кадрах и прогнозировать будущую занятость выпускников при создании новых образовательных программ.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Кабышев и Башанкаев 6 мая направили премьер-министру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Михаилу Мишустину</w:t>
      </w:r>
      <w:r w:rsidRPr="00171712">
        <w:rPr>
          <w:rFonts w:ascii="Calibri" w:hAnsi="Calibri" w:cs="Calibri"/>
          <w:sz w:val="24"/>
          <w:szCs w:val="24"/>
        </w:rPr>
        <w:t> письмо с просьбой проверить качество медицинского образования в частных вузах. Депутаты рекомендуют обратить внимание на то, как в них проходит учебный процесс, есть ли там необходимая инфраструктура и условия для прохождения студентами практики. По данным «Ведомостей»,</w:t>
      </w:r>
      <w:r w:rsidRPr="0017171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  <w:r w:rsidRPr="00171712">
        <w:rPr>
          <w:rFonts w:ascii="Calibri" w:hAnsi="Calibri" w:cs="Calibri"/>
          <w:sz w:val="24"/>
          <w:szCs w:val="24"/>
        </w:rPr>
        <w:t>в Госдуме теперь обсуждается необходимость проведения проверок в 20 организациях, которые реализуют программы медицинского образования, включая частные вузы.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Ранее ректор Первого МГМУ им. И.М. Сеченова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Петр Глыбочко</w:t>
      </w:r>
      <w:r w:rsidRPr="00171712">
        <w:rPr>
          <w:rFonts w:ascii="Calibri" w:hAnsi="Calibri" w:cs="Calibri"/>
          <w:sz w:val="24"/>
          <w:szCs w:val="24"/>
        </w:rPr>
        <w:t> </w:t>
      </w:r>
      <w:hyperlink r:id="rId32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заявлял</w:t>
        </w:r>
      </w:hyperlink>
      <w:r w:rsidRPr="00171712">
        <w:rPr>
          <w:rFonts w:ascii="Calibri" w:hAnsi="Calibri" w:cs="Calibri"/>
          <w:sz w:val="24"/>
          <w:szCs w:val="24"/>
        </w:rPr>
        <w:t>, что Минздрав должен сформировать единый стандарт качества медобразования. С таким предложением выступили Совет ректоров медицинских и фармацевтических высших учебных заведений и Координационный совет по области образования «Здравоохранение и медицинские науки». Глыбочко предложил наделить советы полномочиями по разработке типовых образовательных программ высшего образования по всем медицинским и фармацевтическим специальностям.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апреле спикер Госдумы </w:t>
      </w:r>
      <w:r w:rsidRPr="00171712">
        <w:rPr>
          <w:rStyle w:val="a5"/>
          <w:rFonts w:ascii="Calibri" w:hAnsi="Calibri" w:cs="Calibri"/>
          <w:color w:val="1A1B1D"/>
          <w:sz w:val="24"/>
          <w:szCs w:val="24"/>
        </w:rPr>
        <w:t>Вячеслав Володин</w:t>
      </w:r>
      <w:r w:rsidRPr="00171712">
        <w:rPr>
          <w:rFonts w:ascii="Calibri" w:hAnsi="Calibri" w:cs="Calibri"/>
          <w:sz w:val="24"/>
          <w:szCs w:val="24"/>
        </w:rPr>
        <w:t> </w:t>
      </w:r>
      <w:hyperlink r:id="rId33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высказал претензии</w:t>
        </w:r>
      </w:hyperlink>
      <w:r w:rsidRPr="00171712">
        <w:rPr>
          <w:rFonts w:ascii="Calibri" w:hAnsi="Calibri" w:cs="Calibri"/>
          <w:sz w:val="24"/>
          <w:szCs w:val="24"/>
        </w:rPr>
        <w:t> правительству по поводу несовершенства системы подготовки медицинских специалистов. Он заметил, что в последнее время в стране в большом количестве вузов открываются медфакультеты. По данным Володина, в России 163 вуза готовят медицинские кадры, 46 из них находятся в ведении Минздрава, а 117 открыты сравнительно недавно как медицинские факультеты, они подведомственны Минобрнауки. Часто новые медицинские факультеты не имеют ни научной школы, ни опытного профессорско-преподавательского состава, ни специализированно оснащенных анатомических залов, ни собственной клинической базы, что может негативно сказаться на подготовке будущих врачей. 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 мнению спикера, правильно, чтобы именно Минздрав устанавливал стандарты и конкретные требования к обучению медицинских кадров. «Нам надо думать о качестве медобразования, и, наверное, было бы правильно, чтобы Мурашко за это отвечал. Потому что сейчас Министерство высшей школы понаоткрывает факультетов, а кто там потом выпустится — неизвестно», — указал он.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34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https://medvestnik.ru/content/news/Minzdrav-mojet-nachat-kontrolirovat-obuchenie-vo-vseh-medvuzah.html</w:t>
        </w:r>
      </w:hyperlink>
    </w:p>
    <w:p w:rsidR="00171712" w:rsidRPr="00171712" w:rsidRDefault="00171712" w:rsidP="003214EB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0F31FD" w:rsidRPr="00171712" w:rsidRDefault="000F31FD" w:rsidP="000F31FD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В России обновили рекомендации по лечению туберкулеза у взрослых 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 xml:space="preserve">Российские фтизиатры разработали обновленное клиническое руководство по ведению взрослых с туберкулезом. Длительность химиотерапии может быть сокращена у пациентов с впервые выявленным заболеванием с подтвержденной чувствительностью к лекарственным </w:t>
      </w:r>
      <w:r w:rsidRPr="00171712">
        <w:rPr>
          <w:rFonts w:ascii="Calibri" w:hAnsi="Calibri" w:cs="Calibri"/>
          <w:sz w:val="24"/>
          <w:szCs w:val="24"/>
        </w:rPr>
        <w:lastRenderedPageBreak/>
        <w:t>препаратам, а также при множественной, преширокой и широкой лекарственной чувствительности.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Российское общество фтизиатров и Национальная ассоциация некоммерческих организаций фтизиатров «Ассоциация фтизиатров» разработали обновленные клинические рекомендации по лечению туберкулеза у взрослых пациентов. Документ </w:t>
      </w:r>
      <w:hyperlink r:id="rId35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опубликован</w:t>
        </w:r>
      </w:hyperlink>
      <w:r w:rsidRPr="00171712">
        <w:rPr>
          <w:rFonts w:ascii="Calibri" w:hAnsi="Calibri" w:cs="Calibri"/>
          <w:sz w:val="24"/>
          <w:szCs w:val="24"/>
        </w:rPr>
        <w:t> на сайте Минздрава. Предыдущая версия рекомендаций вышла в 2022 году.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Изменения коснулись проведения химиотерапии при туберкулезе с лекарственной чувствительностью. Так, в фазе продолжения лечения вместо двух препаратов первого ряда (изониазида и рифампицина) эксперты рекомендуют назначать комбинацию минимум трех препаратов: изониазида, рифампицина и пиразинамида или этамбутола. При этом длительность терапии при впервые выявленном заболевании и подтвержденной чувствительностью возбудителя к изониазиду, рифампицину и фторхинолонам (с помощью молекулярно-генетических или культуральных методов) можно сократить до четырех месяцев. Такое решение следует принимать на врачебной комиссии строго индивидуально.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Также, согласно документу, длительность химиотерапии возможно сократить при лечении туберкулеза с множественной, преширокой и широкой лекарственной устойчивостью. В случае заболевания с множественной и преширокой лекарственной устойчивостью химиотерапию следует проводить длительностью не менее девяти месяцев, а при широкой лекарственной устойчивости — не менее 18 месяцев.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обновленном руководстве подробно рассматриваются показания и противопоказания к оперативному лечению. Так, показаниями к операции служат туберкулема, кавернозный туберкулез, фиброзно-кавернозный туберкулез, осложнения туберкулеза (легочное кровотечение, пневмоторакс, бронхиальный свищ, эмпиема плевры). Кроме того, оперативное вмешательство показано для проведения дифференциальной диагностики с другими заболеваниями.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Противопоказаниями к операции служат значительное поражение легочной ткани туберкулезным процессом, не позволяющее добиться прекращения бактериовыделения и (или) ликвидации полостей распада ни одним из рекомендуемых хирургических методов, туберкулез бронха по предполагаемой линии пересечения или бронхов, дренирующих часть легкого, которую планируется подвергнуть коллапсу, легочно-сердечная недостаточность III—IV степени по классификации NYHA, амилоидоз внутренних органов и сопутствующие заболевания: сахарный диабет в стадии декомпенсации, обострение язвенной болезни желудка и двенадцатиперстной кишки, печеночная, почечная недостаточность. Также в документе подробно описаны показания к каждому виду оперативного вмешательства.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раздел «Патогенетическая и симптоматическая терапия» эксперты добавили рекомендацию по назначению пациентам с туберкулезом интерферона гамма человеческого рекомбинантного в качестве адьювантной противотуберкулезной терапии. Назначение препарата может усиливать антибактериальный эффект изониазида, повышая вероятность полного и максимально раннего абациллирования пациентов, отмечено в документе. Интерферон гамма повышает эффективность противотуберкулезной терапии, стимулируя клеточное звено иммунитета, усиливая фагоцитоз и активность макрофагов, что позволяет ускорить гибель внутриклеточных микобактерий. Также в разделе впервые указаны все группы препаратов, которые могут назначаться пациентам с туберкулезом.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hyperlink r:id="rId36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https://medvestnik.ru/content/news/V-Rossii-obnovili-rekomendacii-po-lecheniu-tuberkuleza-u-vzroslyh.html</w:t>
        </w:r>
      </w:hyperlink>
    </w:p>
    <w:p w:rsidR="000F31FD" w:rsidRPr="00171712" w:rsidRDefault="000F31FD" w:rsidP="003214EB">
      <w:pPr>
        <w:rPr>
          <w:rFonts w:ascii="Calibri" w:hAnsi="Calibri" w:cs="Calibri"/>
          <w:b/>
          <w:color w:val="FF0000"/>
          <w:sz w:val="24"/>
          <w:szCs w:val="24"/>
        </w:rPr>
      </w:pPr>
    </w:p>
    <w:p w:rsidR="003214EB" w:rsidRPr="00171712" w:rsidRDefault="000F31FD" w:rsidP="003214EB">
      <w:pPr>
        <w:rPr>
          <w:rFonts w:ascii="Calibri" w:hAnsi="Calibri" w:cs="Calibri"/>
          <w:b/>
          <w:color w:val="FF0000"/>
          <w:sz w:val="24"/>
          <w:szCs w:val="24"/>
        </w:rPr>
      </w:pPr>
      <w:r w:rsidRPr="00171712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3214EB" w:rsidRPr="00171712" w:rsidRDefault="003214EB" w:rsidP="003214EB">
      <w:pPr>
        <w:rPr>
          <w:rFonts w:ascii="Calibri" w:hAnsi="Calibri" w:cs="Calibri"/>
          <w:color w:val="1A1B1D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>Аудиторы Счетной палаты признали главные проблемы российской медицины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lastRenderedPageBreak/>
        <w:t>Эксперты назвали последствия сокращения числа медучреждений и их укрупнения</w:t>
      </w:r>
    </w:p>
    <w:p w:rsidR="00171712" w:rsidRPr="00171712" w:rsidRDefault="00171712" w:rsidP="00171712">
      <w:pPr>
        <w:rPr>
          <w:rFonts w:ascii="Calibri" w:hAnsi="Calibri" w:cs="Calibri"/>
          <w:bCs/>
          <w:sz w:val="24"/>
          <w:szCs w:val="24"/>
        </w:rPr>
      </w:pPr>
      <w:r w:rsidRPr="00171712">
        <w:rPr>
          <w:rFonts w:ascii="Calibri" w:hAnsi="Calibri" w:cs="Calibri"/>
          <w:bCs/>
          <w:sz w:val="24"/>
          <w:szCs w:val="24"/>
        </w:rPr>
        <w:t>Счетная плата выявила массу проблем как в российской системе здравоохранения в целом, так и в отдельных регионах в частности. Разбираемся вместе с экспертами, как они влияют на доступность медицинской помощи для простых людей.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Правительство ушло в отставку. Новый кабмин должны утвердить до 15 мая. В России может появиться в том числе новый министр здравоохранения. А промежуточные результаты последних лет работы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Михаила Мурашко</w:t>
      </w:r>
      <w:r w:rsidRPr="00171712">
        <w:rPr>
          <w:rFonts w:ascii="Calibri" w:hAnsi="Calibri" w:cs="Calibri"/>
          <w:sz w:val="24"/>
          <w:szCs w:val="24"/>
        </w:rPr>
        <w:t> недавно подвела Счётная палата — аудиторы выпустили </w:t>
      </w:r>
      <w:hyperlink r:id="rId37" w:tgtFrame="_blank" w:history="1">
        <w:r w:rsidRPr="00171712">
          <w:rPr>
            <w:rStyle w:val="a3"/>
            <w:rFonts w:ascii="Calibri" w:hAnsi="Calibri" w:cs="Calibri"/>
            <w:color w:val="auto"/>
            <w:sz w:val="24"/>
            <w:szCs w:val="24"/>
          </w:rPr>
          <w:t>бюллетень</w:t>
        </w:r>
      </w:hyperlink>
      <w:r w:rsidRPr="00171712">
        <w:rPr>
          <w:rFonts w:ascii="Calibri" w:hAnsi="Calibri" w:cs="Calibri"/>
          <w:sz w:val="24"/>
          <w:szCs w:val="24"/>
        </w:rPr>
        <w:t> с анализом отечественного здравоохранения за 2021–2022 годы и 9 месяцев 2023 года.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Редакция «НИ» изучила бюллетень и выделила несколько проблем современной медицины в России, напрямую влияющих на ее доступность для населения.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Как это отражается на людях и их здоровье, «НИ» выяснили в разговоре с президентом «Лиги пациентов», членом Экспертного совета при Правительстве Российской Федерации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Александром Саверским</w:t>
      </w:r>
      <w:r w:rsidRPr="00171712">
        <w:rPr>
          <w:rFonts w:ascii="Calibri" w:hAnsi="Calibri" w:cs="Calibri"/>
          <w:sz w:val="24"/>
          <w:szCs w:val="24"/>
        </w:rPr>
        <w:t>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Последствия объединения и укрупнения больниц и поликлиник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Первое, что бросается в глаза — это сокращение количества государственных медучреждений. Если в 2021 году в России насчитывалось 5611 медучреждений, то ближе к концу 2023 года их осталось 5523. За это время Россия лишилась 88 медицинских учреждений. А объекты с муниципальным подчинением и вовсе почти полностью ликвидированы — на всю страну их осталось только шесть.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Но вот, что интересно: физически количество зданий, где лечат людей, практически не изменилось, а средняя площадь медучреждений в расчёте на одного жителя России даже немного увеличилась. То есть речь идёт о ликвидации больниц, поликлиник и фельдшерско-акушерских пунктов (ФАП) лишь на бумаге. Что же происходит на самом деле?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 России уже давно идёт процесс слияния и укрупнения медучреждений. Например, раньше были больница и поликлиника по отдельности, а теперь поликлиника юридически стала частью больницы.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Авторы идеи объединения считают, что оно позволит эффективнее лечить людей. Раньше врач первичного звена — терапевт или врач общей практики — при передаче пациента специалисту или на госпитализацию терял его из виду и не был в курсе необходимости дальнейшего лечения.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— </w:t>
      </w: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В результате усилия врачей стационара по спасению жизни человека часто девальвируются в амбулаторных условиях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— </w:t>
      </w:r>
      <w:hyperlink r:id="rId38" w:tgtFrame="_blank" w:history="1">
        <w:r w:rsidRPr="00171712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поясняют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эксперты НИУ ВШЭ.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К тому же укрупнение должно помочь эффективнее использовать больничные койки, чтобы не простаивали (за 2000–2016 годы оборот коек вырос в 1,5 раза), и повысить доступность узких специалистов — больше не приходится давать направление в другое медучреждение с собственным руководством и бюрократией.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На практике всё выходит иначе — поясняет </w:t>
      </w: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Александр Саверский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В результате исчезают из поликлиник специалисты с первого уровня. Если раньше у вас там были неврологи, лоры, кардиологи, то сейчас фактически ничего этого нет. Это все оказывается на втором уровне. Соответственно, помощь по месту жительства становится недоступна.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Эксперт добавляет, что результатом невыполнения государством своих функций стала популяризация частных клиник. Люди вынуждены искать альтернативу государственному здравоохранению. Отчёт Счётной палаты эту тенденцию подтверждает: доля частных центров от всех медучреждений выросла до 38%.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То есть по факту у нас первичной медико-санитарной помощи, как это было раньше, нет. Она недоступна. Специализированные терапевты есть, а все остальное — проблема.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lastRenderedPageBreak/>
        <w:t>Провинциальная ловушка. Почему людей из регионов не направляют лечиться в федеральные центры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Но если нет возможности получить квалифицированную помощь в городской больнице по месту прописки, то есть надежда на прохождение лечения в федеральном медицинском центре. Там и финансирование часто лучше, и специалистов туда привлекают более сильных.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Существуют специальные </w:t>
      </w:r>
      <w:hyperlink r:id="rId39" w:tgtFrame="_blank" w:history="1">
        <w:r w:rsidRPr="00171712">
          <w:rPr>
            <w:rStyle w:val="a3"/>
            <w:rFonts w:ascii="Calibri" w:hAnsi="Calibri" w:cs="Calibri"/>
            <w:color w:val="auto"/>
            <w:sz w:val="24"/>
            <w:szCs w:val="24"/>
          </w:rPr>
          <w:t>приказы</w:t>
        </w:r>
      </w:hyperlink>
      <w:r w:rsidRPr="00171712">
        <w:rPr>
          <w:rFonts w:ascii="Calibri" w:hAnsi="Calibri" w:cs="Calibri"/>
          <w:sz w:val="24"/>
          <w:szCs w:val="24"/>
        </w:rPr>
        <w:t> Минздрава, которые регулируют направление людей на лечение в федеральные медцентры: в одном случае лечение оплачивается исключительно за счёт ОМС, в другом — за счёт ОМС и федерального бюджета. Более того, больницы имеют план по количеству пациентов, проходящих лечение в стационаре, которые должны быть направлены на лечение в федеральные центры.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Но аудиторы Счётной палаты установили: получить направление на лечение в федеральное учреждение бывает непросто. Особенно в нескольких регионах. В Смоленской области план по отправке пациентов выполняется лишь на 1,7%, в Новосибирской области — на 1,8%, во Владимирской и Ивановской областях — на 3%, в Ленинградской области — на 3,6%, в Коми и Башкирии — на 5%.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Может быть там люди не болеют, или работают всемогущие врачи?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Александр Саверский</w:t>
      </w:r>
      <w:r w:rsidRPr="00171712">
        <w:rPr>
          <w:rFonts w:ascii="Calibri" w:hAnsi="Calibri" w:cs="Calibri"/>
          <w:sz w:val="24"/>
          <w:szCs w:val="24"/>
        </w:rPr>
        <w:t> утверждает, что первичны иные причины.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В федеральные центры не направляют, потому что это затратно, это деньги. Регион, направляя пациента в федеральное учреждение, должен за это заплатить. Поэтому, когда пациент просится в федеральный центр, ему говорят: «не-не-не, вот мы тебя сами полечим, у нас все для этого есть».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Также, по мнению эксперта, сказывается невозможность оказывать в регионе дальнейшее лечение, назначенное в федеральном центре. Проще сделать так, чтобы о сложном случае дальше местной больницы никто не знал.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Пациенты возвращаются из этих ФГУ с назначенным лечением, с реально современными препаратами, например, против онкологических или орфанных заболеваний. Они приезжают из этих ФГУ с какими-то названиями препаратов, которых в регионе даже не знают, а стоят они сумасшедших денег. И региону приходится прикладывать серьезные усилия, чтобы это дезавуировать.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А более дешёвая и менее современная терапия может быть не такой эффективной и безопасной — напоминает эксперт.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 нормативной базой тоже не всё в порядке. Например, </w:t>
      </w:r>
      <w:hyperlink r:id="rId40" w:tgtFrame="_blank" w:history="1">
        <w:r w:rsidRPr="00171712">
          <w:rPr>
            <w:rStyle w:val="a3"/>
            <w:rFonts w:ascii="Calibri" w:hAnsi="Calibri" w:cs="Calibri"/>
            <w:color w:val="auto"/>
            <w:sz w:val="24"/>
            <w:szCs w:val="24"/>
          </w:rPr>
          <w:t>не существует</w:t>
        </w:r>
      </w:hyperlink>
      <w:r w:rsidRPr="00171712">
        <w:rPr>
          <w:rFonts w:ascii="Calibri" w:hAnsi="Calibri" w:cs="Calibri"/>
          <w:sz w:val="24"/>
          <w:szCs w:val="24"/>
        </w:rPr>
        <w:t> чёткого описания того, кто и каким образом должен определить наличие показаний для отправки пациента в федеральный центр, и как оно должно быть зафиксировано. В регионе могут дать направление, но федеральный центр его может не принять.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Бесполезное оборудование. Ржавеющие томографы и очереди на МРТ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Дорогие препараты в дефиците, но, судя по новостям, больницы сейчас активно комплектуются высокотехнологичным и дорогостоящим оборудованием. Например, в больнице села Питерка Саратовской области в рамках нацпроекта «Здравоохранение» недавно </w:t>
      </w:r>
      <w:hyperlink r:id="rId41" w:tgtFrame="_blank" w:history="1">
        <w:r w:rsidRPr="00171712">
          <w:rPr>
            <w:rStyle w:val="a3"/>
            <w:rFonts w:ascii="Calibri" w:hAnsi="Calibri" w:cs="Calibri"/>
            <w:color w:val="auto"/>
            <w:sz w:val="24"/>
            <w:szCs w:val="24"/>
          </w:rPr>
          <w:t>установили</w:t>
        </w:r>
      </w:hyperlink>
      <w:r w:rsidRPr="00171712">
        <w:rPr>
          <w:rFonts w:ascii="Calibri" w:hAnsi="Calibri" w:cs="Calibri"/>
          <w:sz w:val="24"/>
          <w:szCs w:val="24"/>
        </w:rPr>
        <w:t> новый рентген-аппарат, а в больницу башкирского села Ермекеево поступил кольпоскоп.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Новое оборудование — это, безусловно, хорошо. Но Счётная палата заметила, что в 21 регионе высокотехнологичное оборудование простаивает. Причём половина из простаивающего оборудования — это рентгеновские томографы.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 xml:space="preserve">Наличие оборудования ещё не гарантирует проведение исследований на них. «Так, в 2021 году среднероссийский показатель по исследованиям, проводимым с использованием магнитно-резонансного томографа, составляет 10 исследований в сутки, при этом в Псковской области не проведено ни одного исследования, а в Вологодской области проведено 22 исследования. В 2022 году при среднероссийском показателе в 11 исследований </w:t>
      </w:r>
      <w:r w:rsidRPr="00171712">
        <w:rPr>
          <w:rFonts w:ascii="Calibri" w:hAnsi="Calibri" w:cs="Calibri"/>
          <w:sz w:val="24"/>
          <w:szCs w:val="24"/>
        </w:rPr>
        <w:lastRenderedPageBreak/>
        <w:t>в Чукотском автономном округе проведено только 2 исследования» — говорится в исследовании.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Александр Саверский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считает, что низкая эффективность использования оборудования — это результат целого комплекса факторов. Оно ломается, не хватает персонала, способного с ним обращаться. Но главная причина кроется глубже.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У нас в здравоохранении нет планирования. Буквально госплана. Мы должны, во-первых, выяснить потребности населения, во-вторых, эти потребности соотнести с нашими ресурсами и возможностями.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Также, по мнению </w:t>
      </w: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Саверского,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проблем добавляет попытка выстроить сразу две системы здравоохранения — бюджетную и платную, которые конкурируют друг с другом.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Здравоохранение — это не конкурентная среда, это не рынок шмотья. Это вопрос безопасности страны в прямом смысле. Врачи должны подчиняться единой системе и выполнять то, что нужно для пациентов без всяких рыночных игр. Поэтому томографы покупают, в частности, чтобы деньги смывать, например, на это. А что с техникой потом будет, никого совершенно не интересует.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Эксперт приводит пример: раньше, когда только начали закупать аппараты МРТ, врачи тщательно исследовали все болевые точки, а теперь проводят исследование конкретной узкой зоны, конкретной части, например, головного мозга. Пациенты, естественно, не знают таких нюансов. Чем больше областей исследуют — тем дороже.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 СССР систему общедоступного здравоохранения построил </w:t>
      </w: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Николай Семашко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, она стала основой для бюджетной медицины Швеции, Ирландии, Великобритании, Дании, Италии и других стран, а теперь все переводят на коммерческие рельсы, что и приводит к перекосам.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 отчётах чиновников доступность медицины может повышаться, но в итоге чтобы люди могли получить какую-то помощь, по Нижегородской области иногда </w:t>
      </w:r>
      <w:hyperlink r:id="rId42" w:tgtFrame="_blank" w:history="1">
        <w:r w:rsidRPr="00171712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курсируют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«поезда здоровья», а в Барнауле организуют медосмотры в торговых центрах — существующая система не справляется с обеспечением здоровья людей.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43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https://newizv.ru/news/2024-05-08/auditory-schetnoy-palaty-priznali-glavnye-problemy-rossiyskoy-meditsiny-429969?utm_source=yxnews&amp;utm_medium=desktop&amp;utm_referrer=https%3A%2F%2Fdzen.ru%2Fnews%2Fsearch%3Ftext%3D</w:t>
        </w:r>
      </w:hyperlink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</w:p>
    <w:p w:rsidR="00171712" w:rsidRPr="00171712" w:rsidRDefault="00171712" w:rsidP="00171712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 xml:space="preserve">Профсоюз «Действие» представил результаты опроса о реальных зарплатах и нагрузке на «скорой» 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Результаты опроса работников станций скорой помощи из 74 регионов показали удручающее состояние экстренной службы в малых городах и сельской местности. Большая часть респондентов сообщили, что работают на полторы ставки или чуть меньше, а многие бригады укомплектованы одним медработником вместо двух.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Большая часть бригад скорой медицинской помощи (СМП) в малых городах и сельской местности укомплектована одним медработником вместо двух. Наблюдается неприемлемый для экстренной службы уровень переработок (коэффициент совместительства более 1,5) и почти полное отсутствие врачебных бригад, показал </w:t>
      </w:r>
      <w:hyperlink r:id="rId44" w:tgtFrame="_blank" w:history="1">
        <w:r w:rsidRPr="00171712">
          <w:rPr>
            <w:rStyle w:val="a3"/>
            <w:rFonts w:ascii="Calibri" w:hAnsi="Calibri" w:cs="Calibri"/>
            <w:color w:val="E1442F"/>
            <w:sz w:val="24"/>
            <w:szCs w:val="24"/>
          </w:rPr>
          <w:t>интернет-опрос</w:t>
        </w:r>
      </w:hyperlink>
      <w:r w:rsidRPr="00171712">
        <w:rPr>
          <w:rFonts w:ascii="Calibri" w:hAnsi="Calibri" w:cs="Calibri"/>
          <w:sz w:val="24"/>
          <w:szCs w:val="24"/>
        </w:rPr>
        <w:t> 1100 сотрудников станций и отделений СМП, проведенный в апреле 2024 года Межрегиональным профсоюзом работников здравоохранения «Действие».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Работа за двоих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 xml:space="preserve">По данным исследования, коэффициент совместительства, отражающий уровень переработки сверх нормы рабочего времени, среди сотрудников скорой помощи из населенных пунктов, где проживает до 50 тыс. человек, составил 1,58 (631 анкета с корректными ответами по этому пункту опроса). «То есть в среднем медработники выездных </w:t>
      </w:r>
      <w:r w:rsidRPr="00171712">
        <w:rPr>
          <w:rFonts w:ascii="Calibri" w:hAnsi="Calibri" w:cs="Calibri"/>
          <w:sz w:val="24"/>
          <w:szCs w:val="24"/>
        </w:rPr>
        <w:lastRenderedPageBreak/>
        <w:t>бригад СМП вынуждены трудиться в 1,5 с лишним раза больше, чем предусмотрено нормами рабочего времени», — делают вывод в профсоюзе.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Средний уровень обеспеченности медработниками в общепрофильной бригаде «скорой» — 1,41 (785 корректных ответов) вместо нормативных 2. «Это означает, что более половины бригад в небольших городах с населением до 50 тыс. жителей) и сельской местности могут называться бригадами только на бумаге, а по факту на вызов к пациенту приезжает фельдшер в одном лице. С учетом данных об уровне совместительства можно смело говорить, что сотрудники СМП в малочисленных населенных пунктах работают с двойной нагрузкой», — пояснил «МВ» сопредседатель профсоюза «Действие» </w:t>
      </w:r>
      <w:hyperlink r:id="rId45" w:history="1">
        <w:r w:rsidRPr="0017171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Андрей Коновал</w:t>
        </w:r>
      </w:hyperlink>
      <w:r w:rsidRPr="00171712">
        <w:rPr>
          <w:rFonts w:ascii="Calibri" w:hAnsi="Calibri" w:cs="Calibri"/>
          <w:sz w:val="24"/>
          <w:szCs w:val="24"/>
        </w:rPr>
        <w:t>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Только каждый четвертый опрошенный работник СМП отвечал утвердительно на вопрос о наличии врачебных общепрофильных бригад. Количество вызовов — самый «плавающий» показатель. В основном респонденты указывали диапазон от 6 до 20 вызовов на бригаду (при сезонных обострениях от 30 до 40). При этом радиус обслуживаемой территории часто превышал 80 км.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Данные о размере окладов и зарплатах за март 2024 года в перерасчете на одну ставку (норму рабочего времени) прислали почти исключительно фельдшеры (населенные пункты с населением до 50 тыс. жителей). В регионах группы № 1 (54 субъекта, в которых в соответствии с федеральными нормами имеются «географические» надбавки и коэффициенты за работу в особых климатических условиях, составляющие 20% и более к окладу. Это большая часть регионов Сибири и Дальнего Востока и некоторые в европейской части страны. — Прим. ред.) средняя зарплата на одну ставку по итогам опроса (584 анкеты) составила 28 736 руб. За вычетом 13% подоходного налога (НДФЛ) это всего 25 тыс. руб. «на руки». Со специальной социальной выплатой (ССВ) в  тыс. руб. это дает доход в 32 тыс. руб.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«Если исключить анкеты сотрудников подстанций из Московской и Ленинградской областей, где зарплата существенно выше средней по «скорой», цифры получатся еще меньше. Для сравнения: среднемесячный трудовой доход наемных работников, к которому привязаны показатели майских указов для среднего медперсонала, по итогам 2023 года в среднем по стране составил 57 210 руб., то есть почти ровно в два (!) раза выше. Это показывает цену отчетам чиновников и Минздрава о высоких средних зарплатах скорой помощи», — приводят данные в профсоюзе.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 регионах группы № 2 (22 субъекта без «географических» надбавок и коэффициентов и регионы, в которых они в большей части районов не превышают 15% к окладу: большая часть европейских регионов, Урал, несколько регионов Сибири, например Алтайский край, всего 199 анкет) средняя зарплата по итогам опроса составила 40 560 руб. В условиях более высокой стоимости жизни и средних зарплат, характерных для этих регионов, это также выглядит не особенно впечатляющим и все равно не дотягивает до средних показателей по стране, считают в «Действии».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r w:rsidRPr="00171712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Незначительная разница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 более крупных населенных пунктах с численностью населения от 50 тыс. до 100 тыс. уровень переработки по времени сотрудников выездных бригад СМП оказался по итогам опроса несколько ниже — коэффициент совместительства 1,44 (71 анкета), а среднее число медработников на бригаду немного выше — 1,52 (91 анкета). Но в целом ситуация близка к той, что сложилась в малых городах и сельской местности. Здесь больше вызовов в пересчете на одну бригаду — от 10 до 30, в зависимости от сезонности, но радиус обслуживаемой территории меньше.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Уровень средней зарплаты сотрудников </w:t>
      </w:r>
      <w:hyperlink r:id="rId46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выездных бригад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в малых городах, по данным опроса, составил в марте 2024 года на одну ставку: в группе № 1 — 34 130 руб.; в группе № 2 — 42 281 руб.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По показателю обеспеченности врачебными общепрофильными бригадами ситуация в малых городах также далека от идеальной. Лишь менее чем в половине анкет (41 из 90) упомянуто наличие </w:t>
      </w:r>
      <w:hyperlink r:id="rId47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врачебных бригад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 При этом даже там, где врачи есть, нередко их число не обеспечивает круглосуточное дежурство даже одной врачебной бригады, независимо от количества обслуживаемого населения. Что касается специализированных бригад — реанимационных, психиатрических, педиатрических, акушерских, то они практически отсутствуют.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Опрос проводился методом интернет-анкетирования среди представителей трудовых коллективов отделений и подстанций СМП в период в 13 по 27 апреля. Участников просили сообщить данные о месте работы, размере месячной зарплаты за март 2024 года в перерасчете на одну ставку, радиусе территории обслуживания и количестве населения, общее количество врачебных и фельдшерских бригад, среднее количество медработников (врачей, медсестер, фельдшеров) и количество вызовов на одну бригаду в сутки, уровень совместительства. За две недели поступило более 1100 анкет, сведения которых автоматически выкладывались в таблицу с открытым доступом.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Как пояснил «МВ» </w:t>
      </w:r>
      <w:hyperlink r:id="rId48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Андрей Коновал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, результаты опроса подтверждают крайне тяжелое положение службы СМП в малых городах и сельской местности. По его мнению, на эти категории медработников необходимо распространить повышенные специальные соцвыплаты.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«Пока медработники СМП не понимают, почему их лишили повышенных выплат. В тех отписках, которые приходили и депутатам, которые такие запросы писали, и самим медикам, аргумент один — вы не первичное звено. Но это не ответ по существу вопроса. Наша позиция такая, что как раз на скорую помощь приходится повышенная нагрузка, а уж в сельской местности — 100%. Не секрет, что, если сложно попасть в поликлинику, вызывают «скорую». То есть «скорая» де-факто выполняет, в том числе, и часть функций участковой службы», — подчеркнул Коновал.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После повышения ССВ отдельным категориям медработников сотрудники городских больниц, а также диспансеров и отделений СМП </w:t>
      </w:r>
      <w:hyperlink r:id="rId49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увольняются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и переходят на работу в ЦРБ административных образований, расположенные в небольших населенных пунктах. Сведения об этом поступают из многих регионов, писал «МВ» со ссылкой на данные Национальной медицинской палаты.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Согласно постановлению № 343, регулирующему новый порядок назначения ССВ медработникам с 1 марта 2024 года, размер выплат увеличен для врачей ЦРБ и медсанчастей ФМБА до 50 тыс. руб. в населенных пунктах с населением до 50 тыс. человек. Врачи станций СМП по-прежнему получают надбавку в размере 11,5 тыс. руб. в месяц, фельдшеры и медсестры — 7 тыс. руб. Постановление № 343 обошло вниманием сотрудников станций и отделений скорой медицинской помощи в городах с населением до 100 тыс. жителей и стационаров межрайонных и городских больниц.</w:t>
      </w:r>
    </w:p>
    <w:p w:rsidR="00171712" w:rsidRPr="00171712" w:rsidRDefault="00171712" w:rsidP="00171712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Несмотря на массовое </w:t>
      </w:r>
      <w:hyperlink r:id="rId50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недовольство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и акции протеста, Госдума</w:t>
      </w:r>
      <w:hyperlink r:id="rId51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 отказалась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требовать от правительства расширения специальных соцвыплат для работников здравоохранения. Ситуацию, почему благое дело — повышение спецвыплат медработникам — обернулось скандалом, «МВ» разбирал </w:t>
      </w:r>
      <w:hyperlink r:id="rId52" w:history="1">
        <w:r w:rsidRPr="0017171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здесь</w:t>
        </w:r>
      </w:hyperlink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71712" w:rsidRPr="00171712" w:rsidRDefault="00171712" w:rsidP="00171712">
      <w:pPr>
        <w:rPr>
          <w:rFonts w:ascii="Calibri" w:hAnsi="Calibri" w:cs="Calibri"/>
          <w:sz w:val="24"/>
          <w:szCs w:val="24"/>
        </w:rPr>
      </w:pPr>
      <w:hyperlink r:id="rId53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https://medvestnik.ru/content/news/Profsouz-Deistvie-predstavil-rezultaty-oprosa-o-realnyh-zarplatah-i-nagruzke-na-skoroi.html</w:t>
        </w:r>
      </w:hyperlink>
    </w:p>
    <w:p w:rsidR="00171712" w:rsidRPr="00171712" w:rsidRDefault="00171712" w:rsidP="003214EB">
      <w:pPr>
        <w:rPr>
          <w:rFonts w:ascii="Calibri" w:hAnsi="Calibri" w:cs="Calibri"/>
          <w:color w:val="1A1B1D"/>
          <w:sz w:val="24"/>
          <w:szCs w:val="24"/>
        </w:rPr>
      </w:pPr>
    </w:p>
    <w:p w:rsidR="000F31FD" w:rsidRPr="00171712" w:rsidRDefault="000F31FD" w:rsidP="000F31FD">
      <w:pPr>
        <w:rPr>
          <w:rFonts w:ascii="Calibri" w:hAnsi="Calibri" w:cs="Calibri"/>
          <w:b/>
          <w:sz w:val="24"/>
          <w:szCs w:val="24"/>
        </w:rPr>
      </w:pPr>
      <w:r w:rsidRPr="00171712">
        <w:rPr>
          <w:rFonts w:ascii="Calibri" w:hAnsi="Calibri" w:cs="Calibri"/>
          <w:b/>
          <w:sz w:val="24"/>
          <w:szCs w:val="24"/>
        </w:rPr>
        <w:t>Куда исчезли врачи, кем их заменили, и где бюджетные деньги на медицину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Медицина купается в деньгах, а врачи вынуждены перерабатывать, чтобы выжить</w:t>
      </w:r>
    </w:p>
    <w:p w:rsidR="000F31FD" w:rsidRPr="00171712" w:rsidRDefault="000F31FD" w:rsidP="000F31FD">
      <w:pPr>
        <w:rPr>
          <w:rFonts w:ascii="Calibri" w:hAnsi="Calibri" w:cs="Calibri"/>
          <w:bCs/>
          <w:sz w:val="24"/>
          <w:szCs w:val="24"/>
        </w:rPr>
      </w:pPr>
      <w:r w:rsidRPr="00171712">
        <w:rPr>
          <w:rFonts w:ascii="Calibri" w:hAnsi="Calibri" w:cs="Calibri"/>
          <w:bCs/>
          <w:sz w:val="24"/>
          <w:szCs w:val="24"/>
        </w:rPr>
        <w:t xml:space="preserve">Очереди в поликлиниках уменьшились, но легче не стало: записаться к нужному врачу порой просто невозможно. «НИ» изучили вместе с экспертом отчеты Счётной палаты и </w:t>
      </w:r>
      <w:r w:rsidRPr="00171712">
        <w:rPr>
          <w:rFonts w:ascii="Calibri" w:hAnsi="Calibri" w:cs="Calibri"/>
          <w:bCs/>
          <w:sz w:val="24"/>
          <w:szCs w:val="24"/>
        </w:rPr>
        <w:lastRenderedPageBreak/>
        <w:t>выяснили, почему дефицит врачей растет, они вынуждены перерабатывать, а пациенты не получают медпомощь в должном объеме.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Недавно «НИ» </w:t>
      </w:r>
      <w:hyperlink r:id="rId54" w:tgtFrame="_blank" w:history="1">
        <w:r w:rsidRPr="00171712">
          <w:rPr>
            <w:rStyle w:val="a3"/>
            <w:rFonts w:ascii="Calibri" w:hAnsi="Calibri" w:cs="Calibri"/>
            <w:sz w:val="24"/>
            <w:szCs w:val="24"/>
          </w:rPr>
          <w:t>рассказали</w:t>
        </w:r>
      </w:hyperlink>
      <w:r w:rsidRPr="00171712">
        <w:rPr>
          <w:rFonts w:ascii="Calibri" w:hAnsi="Calibri" w:cs="Calibri"/>
          <w:sz w:val="24"/>
          <w:szCs w:val="24"/>
        </w:rPr>
        <w:t> о том, почему людей из региональных больниц не направляют на лечение в федеральные медцентры, и почему современное медицинское оборудование простаивает и не приносит пользы. Теперь же спикер Госдумы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Вячеслав Володин </w:t>
      </w:r>
      <w:r w:rsidRPr="00171712">
        <w:rPr>
          <w:rFonts w:ascii="Calibri" w:hAnsi="Calibri" w:cs="Calibri"/>
          <w:sz w:val="24"/>
          <w:szCs w:val="24"/>
        </w:rPr>
        <w:t>при обсуждении кандидатуры на пост министра здравоохранения (этот пост остаётся за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Михаилом Мурашко</w:t>
      </w:r>
      <w:r w:rsidRPr="00171712">
        <w:rPr>
          <w:rFonts w:ascii="Calibri" w:hAnsi="Calibri" w:cs="Calibri"/>
          <w:sz w:val="24"/>
          <w:szCs w:val="24"/>
        </w:rPr>
        <w:t>) </w:t>
      </w:r>
      <w:hyperlink r:id="rId55" w:tgtFrame="_blank" w:history="1">
        <w:r w:rsidRPr="00171712">
          <w:rPr>
            <w:rStyle w:val="a3"/>
            <w:rFonts w:ascii="Calibri" w:hAnsi="Calibri" w:cs="Calibri"/>
            <w:sz w:val="24"/>
            <w:szCs w:val="24"/>
          </w:rPr>
          <w:t>напомнил</w:t>
        </w:r>
      </w:hyperlink>
      <w:r w:rsidRPr="00171712">
        <w:rPr>
          <w:rFonts w:ascii="Calibri" w:hAnsi="Calibri" w:cs="Calibri"/>
          <w:sz w:val="24"/>
          <w:szCs w:val="24"/>
        </w:rPr>
        <w:t>, что в стране не хватает 30 тыс. врачей и 63 тыс. средних медицинских работников.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Почему в стране растет дефицит врачей, а россияне даже в больших городах до сих пор жалуются на недоступность медицинской помощи? Эти и другие проблемы здравоохранения «НИ» обсудили с экспертом в области общественного здравоохранения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Николаем Прохоренко</w:t>
      </w:r>
      <w:r w:rsidRPr="00171712">
        <w:rPr>
          <w:rFonts w:ascii="Calibri" w:hAnsi="Calibri" w:cs="Calibri"/>
          <w:sz w:val="24"/>
          <w:szCs w:val="24"/>
        </w:rPr>
        <w:t>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Куда исчезли врачи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Оценка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Вячеслава Володина</w:t>
      </w:r>
      <w:r w:rsidRPr="00171712">
        <w:rPr>
          <w:rFonts w:ascii="Calibri" w:hAnsi="Calibri" w:cs="Calibri"/>
          <w:sz w:val="24"/>
          <w:szCs w:val="24"/>
        </w:rPr>
        <w:t> по дефициту врачей ещё очень скромная. Только в 2022 году государственная медицина лишилась более 8,5 тыс. врачей и почти 38 тыс. человек среднего медицинского персонала.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На 834655,8 штатных единиц приходится только 528670 врачей. Реальный дефицит докторов в России составляет почти 306 тыс. человек! Данные Счетной палаты на порядок больше, чем озвучил спикер Госдумы.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Формально дефицит врачей компенсируют закрытием вакансий. В 2022 году так закрыли 49,4 тыс. штатных должностей. Если врач не полагается, то и нет проблем с его поиском. Но болеть от этого люди меньше не стали.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Врачи часто вынуждены перерабатывать. Имеющийся штат занимает более 687,2 тыс. должностей. В среднем каждый врач работает на 1,3 ставки.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Особенно много врачи вынуждены работать в Еврейской АО — у каждого выходит в среднем по 2,4 ставки. Следом идёт Псковская область с 2 ставками, Республика Коми с 1,8 ставки и Ульяновская область с 1,6 ставки.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Если врач вынужден работать за двоих, то это очень плохо для медицины — уверен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Николай Прохоренко</w:t>
      </w:r>
      <w:r w:rsidRPr="00171712">
        <w:rPr>
          <w:rFonts w:ascii="Calibri" w:hAnsi="Calibri" w:cs="Calibri"/>
          <w:sz w:val="24"/>
          <w:szCs w:val="24"/>
        </w:rPr>
        <w:t>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Врач не может оказать качественную медицинскую помощь, даже если будет работать на разрешённые полторы ставки.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 мнению эксперта, существующие нормы нагрузки на врачей и так завышены, а ещё в поликлиниках часто число закреплённых пациентов превосходит нормативы. Ситуация усугубляется, если кто-то из врачей заболеет или уйдёт в отпуск. </w:t>
      </w: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Прохоренко</w:t>
      </w:r>
      <w:r w:rsidRPr="00171712">
        <w:rPr>
          <w:rFonts w:ascii="Calibri" w:hAnsi="Calibri" w:cs="Calibri"/>
          <w:sz w:val="24"/>
          <w:szCs w:val="24"/>
        </w:rPr>
        <w:t> поясняет, что так накапливается усталость, пропадает возможность, желание и мотивация проходить обучение и повышать квалификацию.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Переработки — это вред и в моменте оказания медпомощи, это вред тактический (выгорание и потеря интереса), и это вред стратегический — мы обрекаем систему здравоохранения на полуавральную работу в режиме мощнейшего износа.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Кем заменили российских врачей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Нехватка врачей — это медицинский факт.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Аудиторы пришли к выводу, что только пятая часть (19,5%) всех сотрудников в системе здравоохранения — это врачи. Зато в ком точно нет недостатка — это в административно-управленческом персонале (АУП), на который приходится почти треть (31,9%) всех сотрудников.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Полтора администратора на одного врача — это ещё цветочки. В Курганской области врачи составляют 11,1% от всех сотрудников, а на АУП приходится 43,3% сотрудников. 4 администратора на одного врача — это рекорд страны.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lastRenderedPageBreak/>
        <w:t>Порой содержание такого раздутого штата АУП выходит в копеечку. На Сахалине администраторы и управленцы с лёгкостью проедают 61,1% от всего зарплатного фонда.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Николай Прохоренко</w:t>
      </w:r>
      <w:r w:rsidRPr="00171712">
        <w:rPr>
          <w:rFonts w:ascii="Calibri" w:hAnsi="Calibri" w:cs="Calibri"/>
          <w:sz w:val="24"/>
          <w:szCs w:val="24"/>
        </w:rPr>
        <w:t> рассказал, что есть категория лечащих управленцев — клинико-экспертная служба, начмеды, главные медсёстры и т. д. Они и процесс организуют, и сами могут лечить. Однако большинство АУПа — это вспомогательный персонал, обслуживающий интересы контролёров и бюрократов.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В системе здравоохранения, которая сейчас существует, есть огромное количество требований к больницам, часто совершенно необоснованно завышенных, связанных с ведением статистики, желанием проверяющих получить сразу готовые данные, не ударив палец о палец. Это приводит к необходимости содержать дополнительный штат бухгалтеров, IT-специалистов. Это огромный штат вспомогательного персонала, который обеспечивает сбор статистики, переносит бумажки с места на место.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Эксперт привёл случай из своего опыта, когда прокуратура потребовала от больницы распечатать все договоры за год, подписать и поставить печать на каждом листе, которых набралось более 8000.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АУП стабильно съедает примерно треть всего зарплатного фонда. При этом число регионов, где не выполняются майские указы от 2018 года (врачи должны получать не менее 200% от средней по региону зарплаты) за 3 года выросло с 35 до 55. И это ещё с учётом того, что работа на 1 ставку — это редкость.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Куда уходят деньги, выделенные на медицину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Как вышло, что в России просто некому лечить людей, и врачи вынуждены перерабатывать, чтобы хоть как-то уравновесить дефицит медиков и прокормиться самим?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С финансами в здравоохранении большая беда: формально государство может увеличивать объём выделенных средств, но их всё равно катастрофически не хватает. По </w:t>
      </w:r>
      <w:hyperlink r:id="rId56" w:tgtFrame="_blank" w:history="1">
        <w:r w:rsidRPr="00171712">
          <w:rPr>
            <w:rStyle w:val="a3"/>
            <w:rFonts w:ascii="Calibri" w:hAnsi="Calibri" w:cs="Calibri"/>
            <w:sz w:val="24"/>
            <w:szCs w:val="24"/>
          </w:rPr>
          <w:t>данным</w:t>
        </w:r>
      </w:hyperlink>
      <w:r w:rsidRPr="00171712">
        <w:rPr>
          <w:rFonts w:ascii="Calibri" w:hAnsi="Calibri" w:cs="Calibri"/>
          <w:sz w:val="24"/>
          <w:szCs w:val="24"/>
        </w:rPr>
        <w:t> аудиторов Счётной палаты, отечественные медучреждения очень быстро наращивают просроченную кредиторскую задолженность.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Если в 2021 году просроченные долги, которые больницы не могли погасить, составляли 13,22 млрд рублей, то к октябрю 2023 года они выросли почти в 2 раза и превысили 25,64 млрд рублей.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Но вот что удивительно: деньги в системе здравоохранения есть и немалые. В 2021 году неиспользованные остатки субвенций от Фонда обязательного медицинского страхования (ФОМС) составляли почти 26,58 млрд рублей, а к октябрю 2023 года они выросли до 175,82 млрд рублей. Колоссальные деньги лежат мёртвым грузом и никак не работают.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r w:rsidRPr="00171712">
        <w:rPr>
          <w:rFonts w:ascii="Calibri" w:hAnsi="Calibri" w:cs="Calibri"/>
          <w:sz w:val="24"/>
          <w:szCs w:val="24"/>
        </w:rPr>
        <w:t>То есть, с одной стороны, в стране масса должников, с другой — тех, кто не может освоить выделенные средства.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Особенно отличилась в этом плане Москва. За 9 месяцев 2023 года остатки накопились на сумму 34,8 млрд рублей. Это пятая часть от всех неиспользованных остатков по стране. Где-то разваливаются бревенчатые больницы, где и врачей-то не осталось, а в Москве тем временем просто складируются десятки миллиардов рублей.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Николай Прохоренко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поясняет, что есть масса причин, по которым могут копиться остатки. Например, деньги выделяются в конце года и за отчётный период их просто невозможно потратить.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Но Москва — особый случай, тут нет таких задержек в выделении средств. В данном случае всё наоборот: Москва, по мнению эксперта, поглощает слишком большую долю от всех расходов на здравоохранение. Бюджет столичной медицины — 1,1 трлн рублей при общих расходах по всей стране на 6,7 трлн рублей. На этом фоне неиспользованные остатки — сущая мелочь.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lastRenderedPageBreak/>
        <w:t>— Москва потребляет порядка 15% всех средств. Уровень финансового обеспечения в Москве, конечно, неизмеримо выше, и 35 млрд рублей — это немногим более 3% от финансирования столичной медицины.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Можно было отнять субвенции у Москвы и поделить их между нуждающимися регионами. Но вряд ли это поможет. Счётная палата выявила 7 регионов, где остатки субвенций существенно превосходят размер просроченной задолженности. Это Владимирская, Калужская, Тульская, Челябинская области, республики Дагестан и Марий Эл, а также Забайкальский край. Почему выделенные деньги не используются?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Николай Прохоренко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рассказывает, что это не просто недоработка на местах — это системная проблема распределения финансов. Эксперт поясняет, что ФОМС финансирует исключительно оказание медицинской помощи. Обслуживание долгов в эту категорию не входит. Если направить деньги на оплату просроченной задолженности, то может не хватить средств на оплату медикаментов или зарплат.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— </w:t>
      </w: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Субвенции есть, а основания для погашения кредиторской задолженности нет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 — резюмирует эксперт.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Одним из вариантов решения проблемы могло быть повышение тарифов на оказание медицинской помощи, чтобы поликлиники и больницы получали больше денег и не влезали в долги — уточняет </w:t>
      </w:r>
      <w:r w:rsidRPr="0017171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Прохоренко</w:t>
      </w: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. Но тогда пришлось бы увеличивать расходы для всех, и это пока непреодолимая преграда.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Деньги размажутся по всем медучреждениям, включая те, у которых нет проблем с просроченной задолженностью. В системе здравоохранения не хватает денег на то, чтобы сделать тарифы экономически обоснованными.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В здравоохранении пока не создан механизм балансировки расходов. Кто-то получает всё, а кто-то — ничего.</w:t>
      </w:r>
    </w:p>
    <w:p w:rsidR="000F31FD" w:rsidRPr="00171712" w:rsidRDefault="000F31FD" w:rsidP="000F31FD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171712">
        <w:rPr>
          <w:rFonts w:ascii="Calibri" w:eastAsia="Times New Roman" w:hAnsi="Calibri" w:cs="Calibri"/>
          <w:sz w:val="24"/>
          <w:szCs w:val="24"/>
          <w:lang w:eastAsia="ru-RU"/>
        </w:rPr>
        <w:t>Аудиторы очень хорошо выявили приоритеты в системе здравоохранения: на первом месте бумажки и бюрократия, строгое следование финансовым правилам без возможности отступить от них ради решения насущных проблем. А врачи и качество оказания медицинской помощи вторичны. Главное, чтобы в отчётах Минздрава всё было красиво.</w:t>
      </w:r>
    </w:p>
    <w:p w:rsidR="000F31FD" w:rsidRPr="00171712" w:rsidRDefault="000F31FD" w:rsidP="000F31FD">
      <w:pPr>
        <w:rPr>
          <w:rFonts w:ascii="Calibri" w:hAnsi="Calibri" w:cs="Calibri"/>
          <w:sz w:val="24"/>
          <w:szCs w:val="24"/>
        </w:rPr>
      </w:pPr>
      <w:hyperlink r:id="rId57" w:history="1">
        <w:r w:rsidRPr="00171712">
          <w:rPr>
            <w:rStyle w:val="a3"/>
            <w:rFonts w:ascii="Calibri" w:hAnsi="Calibri" w:cs="Calibri"/>
            <w:sz w:val="24"/>
            <w:szCs w:val="24"/>
          </w:rPr>
          <w:t>https://newizv.ru/news/2024-05-13/kuda-ischezli-vrachi-kem-ih-zamenili-i-gde-byudzhetnye-dengi-na-meditsinu-430100?utm_source=yxnews&amp;utm_medium=desktop&amp;utm_referrer=https%3A%2F%2Fdzen.ru%2Fnews%2Fsearch%3Ftext%3D</w:t>
        </w:r>
      </w:hyperlink>
    </w:p>
    <w:p w:rsidR="005B3B2E" w:rsidRPr="00171712" w:rsidRDefault="005B3B2E" w:rsidP="005B3B2E">
      <w:pPr>
        <w:rPr>
          <w:rFonts w:ascii="Calibri" w:hAnsi="Calibri" w:cs="Calibri"/>
          <w:sz w:val="24"/>
          <w:szCs w:val="24"/>
          <w:lang w:val="en-US"/>
        </w:rPr>
      </w:pPr>
    </w:p>
    <w:p w:rsidR="005B3B2E" w:rsidRPr="00171712" w:rsidRDefault="005B3B2E" w:rsidP="005B3B2E">
      <w:pPr>
        <w:rPr>
          <w:rFonts w:ascii="Calibri" w:hAnsi="Calibri" w:cs="Calibri"/>
          <w:sz w:val="24"/>
          <w:szCs w:val="24"/>
        </w:rPr>
      </w:pPr>
    </w:p>
    <w:p w:rsidR="00651126" w:rsidRPr="00171712" w:rsidRDefault="00651126" w:rsidP="00651126">
      <w:pPr>
        <w:rPr>
          <w:rFonts w:ascii="Calibri" w:hAnsi="Calibri" w:cs="Calibri"/>
          <w:sz w:val="24"/>
          <w:szCs w:val="24"/>
        </w:rPr>
      </w:pP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</w:p>
    <w:p w:rsidR="00651126" w:rsidRPr="00171712" w:rsidRDefault="00651126" w:rsidP="003214EB">
      <w:pPr>
        <w:rPr>
          <w:rFonts w:ascii="Calibri" w:hAnsi="Calibri" w:cs="Calibri"/>
          <w:sz w:val="24"/>
          <w:szCs w:val="24"/>
        </w:rPr>
      </w:pPr>
    </w:p>
    <w:p w:rsidR="003214EB" w:rsidRPr="00171712" w:rsidRDefault="003214EB" w:rsidP="00651126">
      <w:pPr>
        <w:rPr>
          <w:rFonts w:ascii="Calibri" w:hAnsi="Calibri" w:cs="Calibri"/>
          <w:color w:val="1A1B1D"/>
          <w:sz w:val="24"/>
          <w:szCs w:val="24"/>
        </w:rPr>
      </w:pPr>
    </w:p>
    <w:p w:rsidR="00651126" w:rsidRPr="00171712" w:rsidRDefault="00651126" w:rsidP="00651126">
      <w:pPr>
        <w:rPr>
          <w:rFonts w:ascii="Calibri" w:hAnsi="Calibri" w:cs="Calibri"/>
          <w:sz w:val="24"/>
          <w:szCs w:val="24"/>
        </w:rPr>
      </w:pPr>
    </w:p>
    <w:sectPr w:rsidR="00651126" w:rsidRPr="00171712" w:rsidSect="0052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BCB"/>
    <w:multiLevelType w:val="multilevel"/>
    <w:tmpl w:val="E6A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26"/>
    <w:rsid w:val="000F31FD"/>
    <w:rsid w:val="00171712"/>
    <w:rsid w:val="00295B03"/>
    <w:rsid w:val="002B5627"/>
    <w:rsid w:val="003214EB"/>
    <w:rsid w:val="003C1038"/>
    <w:rsid w:val="003F1692"/>
    <w:rsid w:val="00527512"/>
    <w:rsid w:val="005B3B2E"/>
    <w:rsid w:val="006021B8"/>
    <w:rsid w:val="006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FD67"/>
  <w15:docId w15:val="{5D7E0CD4-0E45-264C-A879-B54F8DE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255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512"/>
  </w:style>
  <w:style w:type="paragraph" w:styleId="1">
    <w:name w:val="heading 1"/>
    <w:basedOn w:val="a"/>
    <w:next w:val="a"/>
    <w:link w:val="10"/>
    <w:uiPriority w:val="9"/>
    <w:qFormat/>
    <w:rsid w:val="00651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651126"/>
  </w:style>
  <w:style w:type="character" w:styleId="a3">
    <w:name w:val="Hyperlink"/>
    <w:basedOn w:val="a0"/>
    <w:uiPriority w:val="99"/>
    <w:unhideWhenUsed/>
    <w:rsid w:val="006511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112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12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-value">
    <w:name w:val="m-value"/>
    <w:basedOn w:val="a0"/>
    <w:rsid w:val="005B3B2E"/>
  </w:style>
  <w:style w:type="character" w:styleId="a6">
    <w:name w:val="Emphasis"/>
    <w:basedOn w:val="a0"/>
    <w:uiPriority w:val="20"/>
    <w:qFormat/>
    <w:rsid w:val="000F31FD"/>
    <w:rPr>
      <w:i/>
      <w:iCs/>
    </w:rPr>
  </w:style>
  <w:style w:type="character" w:customStyle="1" w:styleId="apple-converted-space">
    <w:name w:val="apple-converted-space"/>
    <w:basedOn w:val="a0"/>
    <w:rsid w:val="000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03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7346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5250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52125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7983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11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8228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626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55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9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2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96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6906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430">
          <w:blockQuote w:val="1"/>
          <w:marLeft w:val="0"/>
          <w:marRight w:val="0"/>
          <w:marTop w:val="0"/>
          <w:marBottom w:val="230"/>
          <w:divBdr>
            <w:top w:val="none" w:sz="0" w:space="0" w:color="auto"/>
            <w:left w:val="single" w:sz="24" w:space="12" w:color="E1442F"/>
            <w:bottom w:val="none" w:sz="0" w:space="0" w:color="auto"/>
            <w:right w:val="none" w:sz="0" w:space="0" w:color="auto"/>
          </w:divBdr>
        </w:div>
        <w:div w:id="2010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7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11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214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8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2498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5189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8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54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011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45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51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785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746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73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0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23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ShE-sformulirovala-rekomendacii-po-likvidacii-kadrovogo-deficita-v-zdravoohranenii.html" TargetMode="External"/><Relationship Id="rId18" Type="http://schemas.openxmlformats.org/officeDocument/2006/relationships/hyperlink" Target="https://medvestnik.ru/content/news/V-Minzdrave-nachali-sobirat-dannye-o-nagruzke-rabotnikov-skoroi-iz-za-massovyh-obrashenii.html" TargetMode="External"/><Relationship Id="rId26" Type="http://schemas.openxmlformats.org/officeDocument/2006/relationships/hyperlink" Target="https://medvestnik.ru/content/news/Gosduma-poprosit-Schetnuu-palatu-provesti-audit-budjetnyh-rashodov-na-skoruu-pomosh.html" TargetMode="External"/><Relationship Id="rId39" Type="http://schemas.openxmlformats.org/officeDocument/2006/relationships/hyperlink" Target="https://protiv-raka.ru/analytics/cherez-ternii-k-nmiczam-kak-napravit-paczienta-v-federalnuyu-medorganizacziyu/" TargetMode="External"/><Relationship Id="rId21" Type="http://schemas.openxmlformats.org/officeDocument/2006/relationships/hyperlink" Target="https://medvestnik.ru/content/news/Tumenskaya-prokuratura-proverit-prichiny-massovogo-uvolneniya-medrabotnikov-oblastnoi-bolnicy.html" TargetMode="External"/><Relationship Id="rId34" Type="http://schemas.openxmlformats.org/officeDocument/2006/relationships/hyperlink" Target="https://medvestnik.ru/content/news/Minzdrav-mojet-nachat-kontrolirovat-obuchenie-vo-vseh-medvuzah.html" TargetMode="External"/><Relationship Id="rId42" Type="http://schemas.openxmlformats.org/officeDocument/2006/relationships/hyperlink" Target="https://pravda-nn.ru/news/pochti-17-5-tysyachi-patsientov-poluchili-pomoshh-v-poezdah-zdorovya-s-nachala-goda/" TargetMode="External"/><Relationship Id="rId47" Type="http://schemas.openxmlformats.org/officeDocument/2006/relationships/hyperlink" Target="https://medvestnik.ru/content/news/V-Rossii-sokratilos-kolichestvo-vrachei-na-stanciyah-skoroi-pomoshi.html" TargetMode="External"/><Relationship Id="rId50" Type="http://schemas.openxmlformats.org/officeDocument/2006/relationships/hyperlink" Target="https://medvestnik.ru/content/news/V-Minzdrave-nachali-sobirat-dannye-o-nagruzke-rabotnikov-skoroi-iz-za-massovyh-obrashenii.html" TargetMode="External"/><Relationship Id="rId55" Type="http://schemas.openxmlformats.org/officeDocument/2006/relationships/hyperlink" Target="https://www.vedomosti.ru/politics/news/2024/05/10/1036495-krichaschuyu" TargetMode="External"/><Relationship Id="rId7" Type="http://schemas.openxmlformats.org/officeDocument/2006/relationships/hyperlink" Target="https://www.interfax.ru/russia/947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directory/persons/Kurinnyi-Aleksei-Vladimirovich.html" TargetMode="External"/><Relationship Id="rId29" Type="http://schemas.openxmlformats.org/officeDocument/2006/relationships/hyperlink" Target="https://medvestnik.ru/content/news/Deputaty-podderjali-kandidaturu-Murashko-dlya-utverjdeniya-na-post-ministra-zdravoohraneniya.html" TargetMode="External"/><Relationship Id="rId11" Type="http://schemas.openxmlformats.org/officeDocument/2006/relationships/hyperlink" Target="https://medvestnik.ru/content/news/Tatyana-Golikova-vmeste-s-Minzdravom-i-Gosdumoi-sozdast-rabochuu-gruppu-po-medkadram.html" TargetMode="External"/><Relationship Id="rId24" Type="http://schemas.openxmlformats.org/officeDocument/2006/relationships/hyperlink" Target="https://medvestnik.ru/content/news/Murashko-poprosil-na-reshenie-kadrovoi-problemy-v-otrasli-4-5-let.html" TargetMode="External"/><Relationship Id="rId32" Type="http://schemas.openxmlformats.org/officeDocument/2006/relationships/hyperlink" Target="https://medvestnik.ru/content/news/Minzdrav-predlojili-nadelit-polnomochiyami-ustanavlivat-trebovaniya-k-podgotovke-medkadrov.html" TargetMode="External"/><Relationship Id="rId37" Type="http://schemas.openxmlformats.org/officeDocument/2006/relationships/hyperlink" Target="https://ach.gov.ru/upload/iblock/dc3/0hm8l9phz27mt0m9rf5zg4b22jeewyfl.pdf" TargetMode="External"/><Relationship Id="rId40" Type="http://schemas.openxmlformats.org/officeDocument/2006/relationships/hyperlink" Target="https://protiv-raka.ru/analytics/cherez-ternii-k-nmiczam-kak-napravit-paczienta-v-federalnuyu-medorganizacziyu/" TargetMode="External"/><Relationship Id="rId45" Type="http://schemas.openxmlformats.org/officeDocument/2006/relationships/hyperlink" Target="https://medvestnik.ru/directory/persons/Konoval-Andrei-Petrovich.html" TargetMode="External"/><Relationship Id="rId53" Type="http://schemas.openxmlformats.org/officeDocument/2006/relationships/hyperlink" Target="https://medvestnik.ru/content/news/Profsouz-Deistvie-predstavil-rezultaty-oprosa-o-realnyh-zarplatah-i-nagruzke-na-skoroi.html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s://medvestnik.ru/content/news/Golikova-soobshila-o-nedofinansirovanii-skoroi-v-regionah-v-razmere-9-mlrd-rubl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directory/persons/Golikova-Tatyana-Alekseevna.html" TargetMode="External"/><Relationship Id="rId14" Type="http://schemas.openxmlformats.org/officeDocument/2006/relationships/hyperlink" Target="https://medvestnik.ru/content/news/Golikova-soobshila-o-planah-privlech-vrachei-dlya-raboty-vahtovym-metodom.html" TargetMode="External"/><Relationship Id="rId22" Type="http://schemas.openxmlformats.org/officeDocument/2006/relationships/hyperlink" Target="https://medvestnik.ru/content/news/Golikova-soobshila-o-nedofinansirovanii-skoroi-v-regionah-v-razmere-9-mlrd-rublei.html" TargetMode="External"/><Relationship Id="rId27" Type="http://schemas.openxmlformats.org/officeDocument/2006/relationships/hyperlink" Target="https://medvestnik.ru/content/news/V-Gosdume-sprosyat-kandidata-v-ministry-zdravoohraneniya-o-srokah-likvidacii-deficita-medrabotnikov.html" TargetMode="External"/><Relationship Id="rId30" Type="http://schemas.openxmlformats.org/officeDocument/2006/relationships/hyperlink" Target="https://medvestnik.ru/content/news/Murashko-poprosil-na-reshenie-kadrovoi-problemy-v-otrasli-4-5-let.html" TargetMode="External"/><Relationship Id="rId35" Type="http://schemas.openxmlformats.org/officeDocument/2006/relationships/hyperlink" Target="https://cr.minzdrav.gov.ru/recomend/16_3" TargetMode="External"/><Relationship Id="rId43" Type="http://schemas.openxmlformats.org/officeDocument/2006/relationships/hyperlink" Target="https://newizv.ru/news/2024-05-08/auditory-schetnoy-palaty-priznali-glavnye-problemy-rossiyskoy-meditsiny-429969?utm_source=yxnews&amp;utm_medium=desktop&amp;utm_referrer=https%3A%2F%2Fdzen.ru%2Fnews%2Fsearch%3Ftext%3D" TargetMode="External"/><Relationship Id="rId48" Type="http://schemas.openxmlformats.org/officeDocument/2006/relationships/hyperlink" Target="https://medvestnik.ru/directory/persons/Konoval-Andrei-Petrovich.html" TargetMode="External"/><Relationship Id="rId56" Type="http://schemas.openxmlformats.org/officeDocument/2006/relationships/hyperlink" Target="https://ach.gov.ru/upload/iblock/dc3/0hm8l9phz27mt0m9rf5zg4b22jeewyfl.pdf" TargetMode="External"/><Relationship Id="rId8" Type="http://schemas.openxmlformats.org/officeDocument/2006/relationships/hyperlink" Target="https://medvestnik.ru/content/news/Putin-poruchil-uvelichit-prodoljitelnost-jizni-i-rojdaemost-k-2030-godu.html" TargetMode="External"/><Relationship Id="rId51" Type="http://schemas.openxmlformats.org/officeDocument/2006/relationships/hyperlink" Target="https://medvestnik.ru/content/news/Gosduma-otkazalas-trebovat-ot-pravitelstva-rasshireniya-specialnyh-socvyplat-medikam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Murashko-nazval-realnyi-deficit-vrachei-v-Rossii.html" TargetMode="External"/><Relationship Id="rId17" Type="http://schemas.openxmlformats.org/officeDocument/2006/relationships/hyperlink" Target="https://medvestnik.ru/content/news/Profsouz-Deistvie-predstavil-rezultaty-oprosa-o-realnyh-zarplatah-i-nagruzke-na-skoroi.html?utm_source=main&amp;utm_medium=center-main-left" TargetMode="External"/><Relationship Id="rId25" Type="http://schemas.openxmlformats.org/officeDocument/2006/relationships/hyperlink" Target="https://medvestnik.ru/content/news/Profsouz-Deistvie-predstavil-rezultaty-oprosa-o-realnyh-zarplatah-i-nagruzke-na-skoroi.html?utm_source=main&amp;utm_medium=center-main-left" TargetMode="External"/><Relationship Id="rId33" Type="http://schemas.openxmlformats.org/officeDocument/2006/relationships/hyperlink" Target="https://medvestnik.ru/content/news/Mishustin-poobeshal-prokontrolirovat-kachestvo-podgotovki-vrachei.html" TargetMode="External"/><Relationship Id="rId38" Type="http://schemas.openxmlformats.org/officeDocument/2006/relationships/hyperlink" Target="https://iq.hse.ru/news/281656701.html" TargetMode="External"/><Relationship Id="rId46" Type="http://schemas.openxmlformats.org/officeDocument/2006/relationships/hyperlink" Target="https://medvestnik.ru/content/news/Golikova-poruchila-glavam-regionov-uregulirovat-situaciu-s-vystupleniyami-skoropomoshnikov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v.rbc.ru/archive/chez/66463cb42ae59639f4231e46" TargetMode="External"/><Relationship Id="rId41" Type="http://schemas.openxmlformats.org/officeDocument/2006/relationships/hyperlink" Target="https://xn--80aapampemcchfmo7a3c9ehj.xn--p1ai/news/v-selskuyu-polikliniku-saratovskoy-oblasti-postupil-novyy-apparat" TargetMode="External"/><Relationship Id="rId54" Type="http://schemas.openxmlformats.org/officeDocument/2006/relationships/hyperlink" Target="https://newizv.ru/news/2024-05-08/auditory-schetnoy-palaty-priznali-glavnye-problemy-rossiyskoy-meditsiny-429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emlin.ru/events/president/news/73986" TargetMode="External"/><Relationship Id="rId15" Type="http://schemas.openxmlformats.org/officeDocument/2006/relationships/hyperlink" Target="https://medvestnik.ru/directory/persons/Golikova-Tatyana-Alekseevna.html" TargetMode="External"/><Relationship Id="rId23" Type="http://schemas.openxmlformats.org/officeDocument/2006/relationships/hyperlink" Target="https://medvestnik.ru/content/news/Namcmedpalata-soobshila-ob-ottoke-medrabotnikov-v-malye-goroda-iz-za-specvyplat.html" TargetMode="External"/><Relationship Id="rId28" Type="http://schemas.openxmlformats.org/officeDocument/2006/relationships/hyperlink" Target="https://medvestnik.ru/directory/persons/Murashko-Mihail-Albertovich.html" TargetMode="External"/><Relationship Id="rId36" Type="http://schemas.openxmlformats.org/officeDocument/2006/relationships/hyperlink" Target="https://medvestnik.ru/content/news/V-Rossii-obnovili-rekomendacii-po-lecheniu-tuberkuleza-u-vzroslyh.html" TargetMode="External"/><Relationship Id="rId49" Type="http://schemas.openxmlformats.org/officeDocument/2006/relationships/hyperlink" Target="https://medvestnik.ru/content/news/Namcmedpalata-soobshila-ob-ottoke-medrabotnikov-v-malye-goroda-iz-za-specvyplat.html" TargetMode="External"/><Relationship Id="rId57" Type="http://schemas.openxmlformats.org/officeDocument/2006/relationships/hyperlink" Target="https://newizv.ru/news/2024-05-13/kuda-ischezli-vrachi-kem-ih-zamenili-i-gde-byudzhetnye-dengi-na-meditsinu-430100?utm_source=yxnews&amp;utm_medium=desktop&amp;utm_referrer=https%3A%2F%2Fdzen.ru%2Fnews%2Fsearch%3Ftext%3D" TargetMode="External"/><Relationship Id="rId10" Type="http://schemas.openxmlformats.org/officeDocument/2006/relationships/hyperlink" Target="https://medvestnik.ru/content/news/Minzdrav-raskryl-dannye-o-chislennosti-vrachei-stajerov.html" TargetMode="External"/><Relationship Id="rId31" Type="http://schemas.openxmlformats.org/officeDocument/2006/relationships/hyperlink" Target="https://www.vedomosti.ru/politics/articles/2024/05/14/1036908-vlasti-usilyat-kontrol-za-kachestvom-meditsinskogo-obrazovaniya" TargetMode="External"/><Relationship Id="rId44" Type="http://schemas.openxmlformats.org/officeDocument/2006/relationships/hyperlink" Target="https://vk.com/im?sel=9728984&amp;w=wall-58482810_56735%2F4767bc4519e73c6a4d" TargetMode="External"/><Relationship Id="rId52" Type="http://schemas.openxmlformats.org/officeDocument/2006/relationships/hyperlink" Target="https://medvestnik.ru/content/news/Est-li-nadejda-na-peresmotr-specialnyh-vypl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8229</Words>
  <Characters>46909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Наталия Золотовицкая</cp:lastModifiedBy>
  <cp:revision>2</cp:revision>
  <dcterms:created xsi:type="dcterms:W3CDTF">2024-05-20T08:17:00Z</dcterms:created>
  <dcterms:modified xsi:type="dcterms:W3CDTF">2024-05-20T08:17:00Z</dcterms:modified>
</cp:coreProperties>
</file>